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714" w:type="dxa"/>
        <w:tblLook w:val="0000" w:firstRow="0" w:lastRow="0" w:firstColumn="0" w:lastColumn="0" w:noHBand="0" w:noVBand="0"/>
      </w:tblPr>
      <w:tblGrid>
        <w:gridCol w:w="1651"/>
        <w:gridCol w:w="2795"/>
        <w:gridCol w:w="1743"/>
        <w:gridCol w:w="2302"/>
        <w:gridCol w:w="1089"/>
        <w:gridCol w:w="2572"/>
        <w:gridCol w:w="1353"/>
        <w:gridCol w:w="1211"/>
      </w:tblGrid>
      <w:tr w:rsidR="0054463B" w:rsidRPr="0054463B" w14:paraId="44BCA3E0" w14:textId="77777777" w:rsidTr="0034634B">
        <w:trPr>
          <w:trHeight w:val="1079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2ED4D55" w14:textId="77777777" w:rsidR="0054463B" w:rsidRPr="00EA3836" w:rsidRDefault="0054463B" w:rsidP="0054463B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EA3836">
              <w:rPr>
                <w:rFonts w:ascii="Arial Narrow" w:hAnsi="Arial Narrow" w:cs="Arial"/>
                <w:b/>
                <w:bCs/>
                <w:sz w:val="28"/>
                <w:szCs w:val="28"/>
              </w:rPr>
              <w:t>CUENTAS BANCARIAS, INVERSIONES, VALORES O TÍTULOS</w:t>
            </w:r>
          </w:p>
        </w:tc>
      </w:tr>
      <w:tr w:rsidR="0054463B" w:rsidRPr="0054463B" w14:paraId="613A73F6" w14:textId="77777777" w:rsidTr="0034634B">
        <w:trPr>
          <w:trHeight w:val="361"/>
        </w:trPr>
        <w:tc>
          <w:tcPr>
            <w:tcW w:w="0" w:type="auto"/>
            <w:vMerge w:val="restart"/>
            <w:vAlign w:val="center"/>
          </w:tcPr>
          <w:p w14:paraId="13E794BB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NO. DE CUENTA</w:t>
            </w:r>
          </w:p>
        </w:tc>
        <w:tc>
          <w:tcPr>
            <w:tcW w:w="0" w:type="auto"/>
            <w:vMerge w:val="restart"/>
            <w:vAlign w:val="center"/>
          </w:tcPr>
          <w:p w14:paraId="364180EF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NOMBRE DE LA INSTITUCIÓN</w:t>
            </w:r>
          </w:p>
        </w:tc>
        <w:tc>
          <w:tcPr>
            <w:tcW w:w="0" w:type="auto"/>
            <w:vMerge w:val="restart"/>
            <w:vAlign w:val="center"/>
          </w:tcPr>
          <w:p w14:paraId="09FC10B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TIPO DE CUENTA</w:t>
            </w:r>
          </w:p>
        </w:tc>
        <w:tc>
          <w:tcPr>
            <w:tcW w:w="0" w:type="auto"/>
            <w:vMerge w:val="restart"/>
            <w:vAlign w:val="center"/>
          </w:tcPr>
          <w:p w14:paraId="261AFA2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OBJETO DE LA CUENTA</w:t>
            </w:r>
          </w:p>
        </w:tc>
        <w:tc>
          <w:tcPr>
            <w:tcW w:w="0" w:type="auto"/>
            <w:gridSpan w:val="2"/>
            <w:vAlign w:val="center"/>
          </w:tcPr>
          <w:p w14:paraId="73FC702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SALDO A LA FECHA DE INFORMACIÓN</w:t>
            </w:r>
          </w:p>
        </w:tc>
        <w:tc>
          <w:tcPr>
            <w:tcW w:w="0" w:type="auto"/>
            <w:gridSpan w:val="2"/>
            <w:vAlign w:val="center"/>
          </w:tcPr>
          <w:p w14:paraId="36687AC4" w14:textId="7B97D694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FIRMAS REGISTRADAS</w:t>
            </w:r>
          </w:p>
        </w:tc>
      </w:tr>
      <w:tr w:rsidR="0054463B" w:rsidRPr="0054463B" w14:paraId="7A89BE9E" w14:textId="77777777" w:rsidTr="0034634B">
        <w:trPr>
          <w:trHeight w:val="422"/>
        </w:trPr>
        <w:tc>
          <w:tcPr>
            <w:tcW w:w="0" w:type="auto"/>
            <w:vMerge/>
            <w:vAlign w:val="center"/>
          </w:tcPr>
          <w:p w14:paraId="1A7F9E81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2CF07130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1F330C5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14:paraId="046E2208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0" w:type="auto"/>
            <w:vAlign w:val="center"/>
          </w:tcPr>
          <w:p w14:paraId="101C4302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BANCO</w:t>
            </w:r>
          </w:p>
        </w:tc>
        <w:tc>
          <w:tcPr>
            <w:tcW w:w="0" w:type="auto"/>
            <w:vAlign w:val="center"/>
          </w:tcPr>
          <w:p w14:paraId="27435CC0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REGISTRO EN LIBROS</w:t>
            </w:r>
          </w:p>
        </w:tc>
        <w:tc>
          <w:tcPr>
            <w:tcW w:w="0" w:type="auto"/>
            <w:vAlign w:val="center"/>
          </w:tcPr>
          <w:p w14:paraId="5E49EDFE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NOMBRE(S)</w:t>
            </w:r>
          </w:p>
        </w:tc>
        <w:tc>
          <w:tcPr>
            <w:tcW w:w="0" w:type="auto"/>
            <w:vAlign w:val="center"/>
          </w:tcPr>
          <w:p w14:paraId="553C049C" w14:textId="77777777" w:rsidR="0054463B" w:rsidRPr="00EA3836" w:rsidRDefault="0054463B" w:rsidP="0054463B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A3836">
              <w:rPr>
                <w:rFonts w:ascii="Arial Narrow" w:hAnsi="Arial Narrow" w:cs="Arial"/>
                <w:b/>
                <w:bCs/>
              </w:rPr>
              <w:t>CARGO(S)</w:t>
            </w:r>
          </w:p>
        </w:tc>
      </w:tr>
      <w:tr w:rsidR="0054463B" w:rsidRPr="0054463B" w14:paraId="387FB9DA" w14:textId="77777777" w:rsidTr="0034634B">
        <w:trPr>
          <w:trHeight w:val="562"/>
        </w:trPr>
        <w:tc>
          <w:tcPr>
            <w:tcW w:w="0" w:type="auto"/>
            <w:vAlign w:val="center"/>
          </w:tcPr>
          <w:p w14:paraId="1162AD76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0" w:type="auto"/>
            <w:vAlign w:val="center"/>
          </w:tcPr>
          <w:p w14:paraId="11A5374D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0" w:type="auto"/>
            <w:vAlign w:val="center"/>
          </w:tcPr>
          <w:p w14:paraId="0A4737A1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0" w:type="auto"/>
            <w:vAlign w:val="center"/>
          </w:tcPr>
          <w:p w14:paraId="692DC6DF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0" w:type="auto"/>
            <w:vAlign w:val="center"/>
          </w:tcPr>
          <w:p w14:paraId="1C33395F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0" w:type="auto"/>
            <w:vAlign w:val="center"/>
          </w:tcPr>
          <w:p w14:paraId="742CBB9D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0" w:type="auto"/>
            <w:vAlign w:val="center"/>
          </w:tcPr>
          <w:p w14:paraId="73266886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0" w:type="auto"/>
            <w:vAlign w:val="center"/>
          </w:tcPr>
          <w:p w14:paraId="2384CB80" w14:textId="77777777" w:rsidR="0054463B" w:rsidRPr="0054463B" w:rsidRDefault="00787F6F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</w:tr>
      <w:tr w:rsidR="0054463B" w:rsidRPr="0054463B" w14:paraId="5D4F8C95" w14:textId="77777777" w:rsidTr="0034634B">
        <w:trPr>
          <w:trHeight w:val="562"/>
        </w:trPr>
        <w:tc>
          <w:tcPr>
            <w:tcW w:w="0" w:type="auto"/>
            <w:vAlign w:val="center"/>
          </w:tcPr>
          <w:p w14:paraId="1709BD8F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BB9D6DC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74B3CD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229F4E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E465964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BE013F0" w14:textId="4969ECC8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69CA62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B85F687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63B" w:rsidRPr="0054463B" w14:paraId="118E5FB1" w14:textId="77777777" w:rsidTr="0034634B">
        <w:trPr>
          <w:trHeight w:val="562"/>
        </w:trPr>
        <w:tc>
          <w:tcPr>
            <w:tcW w:w="0" w:type="auto"/>
            <w:vAlign w:val="center"/>
          </w:tcPr>
          <w:p w14:paraId="4FD10D90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023A8F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A8D5358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AC3372E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E289BE1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6F0DB1C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11288E1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F19F30F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63B" w:rsidRPr="0054463B" w14:paraId="7F9EE500" w14:textId="77777777" w:rsidTr="0034634B">
        <w:trPr>
          <w:trHeight w:val="562"/>
        </w:trPr>
        <w:tc>
          <w:tcPr>
            <w:tcW w:w="0" w:type="auto"/>
            <w:vAlign w:val="center"/>
          </w:tcPr>
          <w:p w14:paraId="1DF9C997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2B779DA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CA6B6D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787F629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FB5A43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6C28E3D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0D78217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6A69495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4463B" w:rsidRPr="0054463B" w14:paraId="05943973" w14:textId="77777777" w:rsidTr="0034634B">
        <w:trPr>
          <w:trHeight w:val="562"/>
        </w:trPr>
        <w:tc>
          <w:tcPr>
            <w:tcW w:w="0" w:type="auto"/>
            <w:vAlign w:val="center"/>
          </w:tcPr>
          <w:p w14:paraId="0DC43F24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B71195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62A623C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3078139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1F530FD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65261C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73F5F6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AFA685" w14:textId="77777777" w:rsidR="0054463B" w:rsidRPr="0054463B" w:rsidRDefault="0054463B" w:rsidP="0054463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6CB171" w14:textId="4B550060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text" w:horzAnchor="page" w:tblpX="2641" w:tblpY="121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16613" w:rsidRPr="00116613" w14:paraId="344D4DAB" w14:textId="77777777" w:rsidTr="00247B4B">
        <w:trPr>
          <w:trHeight w:val="20"/>
        </w:trPr>
        <w:tc>
          <w:tcPr>
            <w:tcW w:w="2778" w:type="dxa"/>
            <w:shd w:val="clear" w:color="auto" w:fill="auto"/>
          </w:tcPr>
          <w:p w14:paraId="3EE00C86" w14:textId="046D54AE" w:rsidR="00116613" w:rsidRPr="00116613" w:rsidRDefault="003E327F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16613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16613" w:rsidRPr="00116613" w14:paraId="40509FB5" w14:textId="77777777" w:rsidTr="00247B4B">
        <w:trPr>
          <w:trHeight w:val="20"/>
        </w:trPr>
        <w:tc>
          <w:tcPr>
            <w:tcW w:w="2778" w:type="dxa"/>
            <w:shd w:val="clear" w:color="auto" w:fill="auto"/>
          </w:tcPr>
          <w:p w14:paraId="14A95C8F" w14:textId="77777777" w:rsidR="00116613" w:rsidRPr="00116613" w:rsidRDefault="00116613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16613" w:rsidRPr="00116613" w14:paraId="0DECFDC8" w14:textId="77777777" w:rsidTr="00247B4B">
        <w:trPr>
          <w:trHeight w:val="20"/>
        </w:trPr>
        <w:tc>
          <w:tcPr>
            <w:tcW w:w="2778" w:type="dxa"/>
            <w:shd w:val="clear" w:color="auto" w:fill="auto"/>
          </w:tcPr>
          <w:p w14:paraId="700BC0B6" w14:textId="77777777" w:rsidR="00116613" w:rsidRPr="00116613" w:rsidRDefault="00116613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247B4B" w14:paraId="786EC597" w14:textId="77777777" w:rsidTr="00247B4B">
        <w:trPr>
          <w:trHeight w:val="146"/>
        </w:trPr>
        <w:tc>
          <w:tcPr>
            <w:tcW w:w="4645" w:type="dxa"/>
            <w:hideMark/>
          </w:tcPr>
          <w:p w14:paraId="57D09847" w14:textId="1F004052" w:rsidR="00247B4B" w:rsidRDefault="003E327F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247B4B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247B4B" w14:paraId="0F4DDDDC" w14:textId="77777777" w:rsidTr="00247B4B">
        <w:trPr>
          <w:trHeight w:val="585"/>
        </w:trPr>
        <w:tc>
          <w:tcPr>
            <w:tcW w:w="4645" w:type="dxa"/>
          </w:tcPr>
          <w:p w14:paraId="4C9F1DFA" w14:textId="77777777" w:rsidR="00247B4B" w:rsidRDefault="00247B4B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247B4B" w14:paraId="25246172" w14:textId="77777777" w:rsidTr="00247B4B">
        <w:trPr>
          <w:trHeight w:val="36"/>
        </w:trPr>
        <w:tc>
          <w:tcPr>
            <w:tcW w:w="4645" w:type="dxa"/>
            <w:hideMark/>
          </w:tcPr>
          <w:p w14:paraId="3944F2D3" w14:textId="77777777" w:rsidR="00247B4B" w:rsidRDefault="00247B4B" w:rsidP="00247B4B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FBB0F41" w14:textId="77777777" w:rsidR="00247B4B" w:rsidRDefault="00247B4B" w:rsidP="00612ABF">
      <w:pPr>
        <w:jc w:val="both"/>
        <w:rPr>
          <w:rFonts w:ascii="Arial Narrow" w:hAnsi="Arial Narrow" w:cs="Arial"/>
        </w:rPr>
      </w:pPr>
    </w:p>
    <w:p w14:paraId="46451D56" w14:textId="77777777" w:rsidR="00247B4B" w:rsidRDefault="00247B4B" w:rsidP="00612ABF">
      <w:pPr>
        <w:jc w:val="both"/>
        <w:rPr>
          <w:rFonts w:ascii="Arial Narrow" w:hAnsi="Arial Narrow" w:cs="Arial"/>
        </w:rPr>
      </w:pPr>
    </w:p>
    <w:p w14:paraId="6483354C" w14:textId="77777777" w:rsidR="00247B4B" w:rsidRDefault="00247B4B" w:rsidP="00612ABF">
      <w:pPr>
        <w:jc w:val="both"/>
        <w:rPr>
          <w:rFonts w:ascii="Arial Narrow" w:hAnsi="Arial Narrow" w:cs="Arial"/>
        </w:rPr>
      </w:pPr>
    </w:p>
    <w:p w14:paraId="18A08246" w14:textId="77777777" w:rsidR="00580477" w:rsidRDefault="00247B4B" w:rsidP="00612ABF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textWrapping" w:clear="all"/>
      </w:r>
    </w:p>
    <w:p w14:paraId="60B26CDA" w14:textId="77777777" w:rsidR="009F75C6" w:rsidRDefault="009F75C6" w:rsidP="00612ABF">
      <w:pPr>
        <w:jc w:val="both"/>
        <w:rPr>
          <w:rFonts w:ascii="Arial Narrow" w:hAnsi="Arial Narrow" w:cs="Arial"/>
        </w:rPr>
      </w:pPr>
    </w:p>
    <w:p w14:paraId="092593FF" w14:textId="4436EF94" w:rsidR="005F6AC2" w:rsidRDefault="005F6AC2" w:rsidP="00612ABF">
      <w:pPr>
        <w:jc w:val="both"/>
        <w:rPr>
          <w:rFonts w:ascii="Arial Narrow" w:hAnsi="Arial Narrow" w:cs="Arial"/>
        </w:rPr>
      </w:pPr>
    </w:p>
    <w:sectPr w:rsidR="005F6AC2" w:rsidSect="004D745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5E4E0" w14:textId="77777777" w:rsidR="001D5D6E" w:rsidRDefault="001D5D6E">
      <w:r>
        <w:separator/>
      </w:r>
    </w:p>
  </w:endnote>
  <w:endnote w:type="continuationSeparator" w:id="0">
    <w:p w14:paraId="2D9E70FD" w14:textId="77777777" w:rsidR="001D5D6E" w:rsidRDefault="001D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E99E3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48D12F4E" w14:textId="77777777" w:rsidR="004D745B" w:rsidRPr="00B0002C" w:rsidRDefault="004D745B" w:rsidP="004D745B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B2F61DF" w14:textId="77777777" w:rsidR="00141F0C" w:rsidRDefault="009F75C6" w:rsidP="00141F0C">
    <w:pPr>
      <w:tabs>
        <w:tab w:val="center" w:pos="4419"/>
        <w:tab w:val="right" w:pos="8080"/>
      </w:tabs>
      <w:ind w:left="-567" w:right="-32" w:firstLine="4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4EBB3DA0" w14:textId="2F765F36" w:rsidR="009F75C6" w:rsidRPr="00BD57C3" w:rsidRDefault="009F75C6" w:rsidP="00141F0C">
    <w:pPr>
      <w:tabs>
        <w:tab w:val="center" w:pos="4419"/>
        <w:tab w:val="right" w:pos="8080"/>
      </w:tabs>
      <w:ind w:left="-567" w:right="-32" w:firstLine="425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ABFAFA2" w14:textId="51F4ED0B" w:rsidR="009F75C6" w:rsidRDefault="009F75C6" w:rsidP="00141F0C">
    <w:pPr>
      <w:tabs>
        <w:tab w:val="left" w:pos="7470"/>
        <w:tab w:val="right" w:pos="9022"/>
      </w:tabs>
      <w:ind w:right="-32" w:firstLine="425"/>
      <w:jc w:val="right"/>
    </w:pPr>
    <w:r w:rsidRPr="004D745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E327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4D745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3E327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4D745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36C1AAC3" w14:textId="77777777" w:rsidR="005A0BBD" w:rsidRDefault="005A0BBD" w:rsidP="001A699E">
    <w:pPr>
      <w:pStyle w:val="Piedepgina"/>
      <w:ind w:right="360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1FB0F" w14:textId="77777777" w:rsidR="00A42F80" w:rsidRPr="00B0002C" w:rsidRDefault="00A42F80" w:rsidP="00A42F80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ED94FC8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01D683A0" w14:textId="20D26FF4" w:rsidR="00964873" w:rsidRDefault="00E70F08" w:rsidP="00787F6F">
    <w:pPr>
      <w:tabs>
        <w:tab w:val="left" w:pos="7470"/>
        <w:tab w:val="right" w:pos="9022"/>
      </w:tabs>
      <w:ind w:right="-518"/>
      <w:jc w:val="right"/>
    </w:pPr>
    <w:r w:rsidRPr="00197AF2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D745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97AF2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D745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2</w:t>
    </w:r>
    <w:r w:rsidRPr="00197AF2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28F05" w14:textId="77777777" w:rsidR="001D5D6E" w:rsidRDefault="001D5D6E">
      <w:r>
        <w:separator/>
      </w:r>
    </w:p>
  </w:footnote>
  <w:footnote w:type="continuationSeparator" w:id="0">
    <w:p w14:paraId="3D88E5F9" w14:textId="77777777" w:rsidR="001D5D6E" w:rsidRDefault="001D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E34CC" w14:textId="6EE7BA0E" w:rsidR="009F75C6" w:rsidRDefault="009F75C6" w:rsidP="009F75C6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42CB0318" wp14:editId="76497615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4101A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7456" behindDoc="0" locked="0" layoutInCell="1" allowOverlap="1" wp14:anchorId="6F2E556E" wp14:editId="5F905B5D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1" locked="0" layoutInCell="1" allowOverlap="1" wp14:anchorId="400DF4A6" wp14:editId="726F536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3E0759C" wp14:editId="450CA2A2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00DDA1" id="Conector recto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4A2C2F34" w14:textId="7DEB49C7" w:rsidR="009F75C6" w:rsidRPr="004A2422" w:rsidRDefault="009F75C6" w:rsidP="009F75C6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1C1BC778" w14:textId="4AD99E66" w:rsidR="009F75C6" w:rsidRPr="004A2422" w:rsidRDefault="004D745B" w:rsidP="009F75C6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0E25104" wp14:editId="5F1173C2">
              <wp:simplePos x="0" y="0"/>
              <wp:positionH relativeFrom="column">
                <wp:posOffset>7795895</wp:posOffset>
              </wp:positionH>
              <wp:positionV relativeFrom="paragraph">
                <wp:posOffset>16510</wp:posOffset>
              </wp:positionV>
              <wp:extent cx="647700" cy="2952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F0B759" w14:textId="091F1A50" w:rsidR="009F75C6" w:rsidRPr="009F75C6" w:rsidRDefault="004D745B" w:rsidP="009F75C6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E251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13.85pt;margin-top:1.3pt;width:51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" fillcolor="white [3201]" stroked="f" strokeweight=".5pt">
              <v:textbox>
                <w:txbxContent>
                  <w:p w14:paraId="4AF0B759" w14:textId="091F1A50" w:rsidR="009F75C6" w:rsidRPr="009F75C6" w:rsidRDefault="004D745B" w:rsidP="009F75C6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DF-11</w:t>
                    </w:r>
                  </w:p>
                </w:txbxContent>
              </v:textbox>
            </v:shape>
          </w:pict>
        </mc:Fallback>
      </mc:AlternateContent>
    </w:r>
    <w:r w:rsidR="009F75C6" w:rsidRPr="004A2422">
      <w:t>CONTRALORÍA GENERAL</w:t>
    </w:r>
  </w:p>
  <w:p w14:paraId="70BFF772" w14:textId="77777777" w:rsidR="009F75C6" w:rsidRDefault="009F75C6" w:rsidP="009F75C6">
    <w:pPr>
      <w:pStyle w:val="Encabezado"/>
    </w:pPr>
  </w:p>
  <w:p w14:paraId="0F84BABE" w14:textId="77777777" w:rsidR="009F75C6" w:rsidRPr="009F75C6" w:rsidRDefault="009F75C6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BBD60" w14:textId="060C13C3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EC39D8" wp14:editId="185EC0D0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E0EAD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7544FC57" wp14:editId="729194C2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5604C54B" wp14:editId="1011C0F7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4247ABB" wp14:editId="568517D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628CCFC2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4F0B350B" w14:textId="77777777" w:rsidR="00964873" w:rsidRPr="004A2422" w:rsidRDefault="00964873" w:rsidP="00964873">
    <w:pPr>
      <w:jc w:val="center"/>
    </w:pPr>
    <w:r w:rsidRPr="004A2422">
      <w:t>CONTRALORÍA GENERAL</w:t>
    </w:r>
  </w:p>
  <w:p w14:paraId="7BFED297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5ABB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1F0C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97AF2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D5D6E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47B4B"/>
    <w:rsid w:val="00250071"/>
    <w:rsid w:val="00250092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02AF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34B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9307B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27F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45B"/>
    <w:rsid w:val="004D770B"/>
    <w:rsid w:val="004F0112"/>
    <w:rsid w:val="004F3199"/>
    <w:rsid w:val="004F34FD"/>
    <w:rsid w:val="004F436E"/>
    <w:rsid w:val="004F58FB"/>
    <w:rsid w:val="004F614E"/>
    <w:rsid w:val="004F76C6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6AC2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87F6F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1929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105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1200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9F75C6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2F80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1EEC"/>
    <w:rsid w:val="00B43452"/>
    <w:rsid w:val="00B448D0"/>
    <w:rsid w:val="00B45139"/>
    <w:rsid w:val="00B51E19"/>
    <w:rsid w:val="00B52243"/>
    <w:rsid w:val="00B52C31"/>
    <w:rsid w:val="00B5562A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02C9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C5990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4F6D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36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E797C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3836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500F26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5836-378A-4757-9590-39BB0BDF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17</cp:revision>
  <cp:lastPrinted>2016-10-27T19:10:00Z</cp:lastPrinted>
  <dcterms:created xsi:type="dcterms:W3CDTF">2018-10-12T22:34:00Z</dcterms:created>
  <dcterms:modified xsi:type="dcterms:W3CDTF">2021-05-07T15:18:00Z</dcterms:modified>
</cp:coreProperties>
</file>