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42" w:rsidRPr="00002D42" w:rsidRDefault="00002D42" w:rsidP="0086391D">
      <w:pPr>
        <w:jc w:val="center"/>
        <w:rPr>
          <w:rFonts w:ascii="Calibri Light" w:hAnsi="Calibri Light"/>
          <w:b/>
          <w:sz w:val="22"/>
          <w:szCs w:val="22"/>
        </w:rPr>
      </w:pPr>
      <w:r w:rsidRPr="00002D42">
        <w:rPr>
          <w:rFonts w:ascii="Calibri Light" w:eastAsia="Arial Unicode MS" w:hAnsi="Calibri Light"/>
          <w:sz w:val="22"/>
          <w:szCs w:val="22"/>
        </w:rPr>
        <w:t>Prueba diagnóstica</w:t>
      </w:r>
      <w:r>
        <w:rPr>
          <w:rFonts w:ascii="Calibri Light" w:eastAsia="Arial Unicode MS" w:hAnsi="Calibri Light"/>
          <w:sz w:val="22"/>
          <w:szCs w:val="22"/>
        </w:rPr>
        <w:t xml:space="preserve"> -- </w:t>
      </w:r>
      <w:r w:rsidRPr="00002D42">
        <w:rPr>
          <w:rFonts w:ascii="Calibri Light" w:hAnsi="Calibri Light"/>
          <w:b/>
          <w:sz w:val="22"/>
          <w:szCs w:val="22"/>
        </w:rPr>
        <w:t>Electrólisis y pilas</w:t>
      </w:r>
    </w:p>
    <w:p w:rsidR="00002D42" w:rsidRPr="00002D42" w:rsidRDefault="00002D42" w:rsidP="0069041B">
      <w:pPr>
        <w:rPr>
          <w:rFonts w:ascii="Calibri Light" w:eastAsia="Arial Unicode MS" w:hAnsi="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3988"/>
        <w:gridCol w:w="179"/>
        <w:gridCol w:w="1334"/>
        <w:gridCol w:w="2275"/>
      </w:tblGrid>
      <w:tr w:rsidR="00002D42" w:rsidRPr="00002D42" w:rsidTr="00002D42">
        <w:trPr>
          <w:jc w:val="center"/>
        </w:trPr>
        <w:tc>
          <w:tcPr>
            <w:tcW w:w="1278" w:type="dxa"/>
            <w:tcBorders>
              <w:top w:val="nil"/>
              <w:left w:val="nil"/>
              <w:bottom w:val="nil"/>
              <w:right w:val="nil"/>
            </w:tcBorders>
            <w:vAlign w:val="bottom"/>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Nombre:</w:t>
            </w:r>
          </w:p>
        </w:tc>
        <w:tc>
          <w:tcPr>
            <w:tcW w:w="4167" w:type="dxa"/>
            <w:gridSpan w:val="2"/>
            <w:tcBorders>
              <w:top w:val="nil"/>
              <w:left w:val="nil"/>
              <w:bottom w:val="single" w:sz="4" w:space="0" w:color="auto"/>
              <w:right w:val="nil"/>
            </w:tcBorders>
          </w:tcPr>
          <w:p w:rsidR="00002D42" w:rsidRPr="00002D42" w:rsidRDefault="00002D42" w:rsidP="0069041B">
            <w:pPr>
              <w:rPr>
                <w:rFonts w:ascii="Calibri Light" w:eastAsia="Arial Unicode MS" w:hAnsi="Calibri Light"/>
                <w:sz w:val="22"/>
                <w:szCs w:val="22"/>
              </w:rPr>
            </w:pPr>
          </w:p>
        </w:tc>
        <w:tc>
          <w:tcPr>
            <w:tcW w:w="1334" w:type="dxa"/>
            <w:tcBorders>
              <w:top w:val="nil"/>
              <w:left w:val="nil"/>
              <w:bottom w:val="nil"/>
              <w:right w:val="nil"/>
            </w:tcBorders>
            <w:vAlign w:val="bottom"/>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Fecha:</w:t>
            </w:r>
          </w:p>
        </w:tc>
        <w:tc>
          <w:tcPr>
            <w:tcW w:w="2275" w:type="dxa"/>
            <w:tcBorders>
              <w:top w:val="nil"/>
              <w:left w:val="nil"/>
              <w:bottom w:val="single" w:sz="4" w:space="0" w:color="auto"/>
              <w:right w:val="nil"/>
            </w:tcBorders>
            <w:vAlign w:val="bottom"/>
          </w:tcPr>
          <w:p w:rsidR="00002D42" w:rsidRPr="00002D42" w:rsidRDefault="00002D42" w:rsidP="0069041B">
            <w:pPr>
              <w:rPr>
                <w:rFonts w:ascii="Calibri Light" w:eastAsia="Arial Unicode MS" w:hAnsi="Calibri Light"/>
                <w:sz w:val="22"/>
                <w:szCs w:val="22"/>
              </w:rPr>
            </w:pPr>
          </w:p>
        </w:tc>
      </w:tr>
      <w:tr w:rsidR="00002D42" w:rsidRPr="00002D42" w:rsidTr="00002D42">
        <w:trPr>
          <w:jc w:val="center"/>
        </w:trPr>
        <w:tc>
          <w:tcPr>
            <w:tcW w:w="1278" w:type="dxa"/>
            <w:tcBorders>
              <w:top w:val="nil"/>
              <w:left w:val="nil"/>
              <w:bottom w:val="nil"/>
              <w:right w:val="nil"/>
            </w:tcBorders>
            <w:vAlign w:val="bottom"/>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Instructor:</w:t>
            </w:r>
          </w:p>
        </w:tc>
        <w:tc>
          <w:tcPr>
            <w:tcW w:w="7776" w:type="dxa"/>
            <w:gridSpan w:val="4"/>
            <w:tcBorders>
              <w:top w:val="nil"/>
              <w:left w:val="nil"/>
              <w:bottom w:val="single" w:sz="4" w:space="0" w:color="auto"/>
              <w:right w:val="nil"/>
            </w:tcBorders>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XXX</w:t>
            </w:r>
          </w:p>
        </w:tc>
      </w:tr>
      <w:tr w:rsidR="00002D42" w:rsidRPr="00002D42" w:rsidTr="00002D42">
        <w:trPr>
          <w:jc w:val="center"/>
        </w:trPr>
        <w:tc>
          <w:tcPr>
            <w:tcW w:w="1278" w:type="dxa"/>
            <w:tcBorders>
              <w:top w:val="nil"/>
              <w:left w:val="nil"/>
              <w:bottom w:val="nil"/>
              <w:right w:val="nil"/>
            </w:tcBorders>
            <w:vAlign w:val="bottom"/>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Valor:</w:t>
            </w:r>
          </w:p>
        </w:tc>
        <w:tc>
          <w:tcPr>
            <w:tcW w:w="3988" w:type="dxa"/>
            <w:tcBorders>
              <w:left w:val="nil"/>
              <w:right w:val="nil"/>
            </w:tcBorders>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SIN VALOR</w:t>
            </w:r>
          </w:p>
        </w:tc>
        <w:tc>
          <w:tcPr>
            <w:tcW w:w="1513" w:type="dxa"/>
            <w:gridSpan w:val="2"/>
            <w:tcBorders>
              <w:left w:val="nil"/>
              <w:bottom w:val="nil"/>
              <w:right w:val="nil"/>
            </w:tcBorders>
            <w:vAlign w:val="bottom"/>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Calificación:</w:t>
            </w:r>
          </w:p>
        </w:tc>
        <w:tc>
          <w:tcPr>
            <w:tcW w:w="2275" w:type="dxa"/>
            <w:tcBorders>
              <w:left w:val="nil"/>
              <w:right w:val="nil"/>
            </w:tcBorders>
          </w:tcPr>
          <w:p w:rsidR="00002D42" w:rsidRPr="00002D42" w:rsidRDefault="00002D42" w:rsidP="0069041B">
            <w:pPr>
              <w:rPr>
                <w:rFonts w:ascii="Calibri Light" w:eastAsia="Arial Unicode MS" w:hAnsi="Calibri Light"/>
                <w:sz w:val="22"/>
                <w:szCs w:val="22"/>
              </w:rPr>
            </w:pPr>
          </w:p>
        </w:tc>
      </w:tr>
    </w:tbl>
    <w:p w:rsidR="00002D42" w:rsidRPr="00002D42" w:rsidRDefault="00002D42" w:rsidP="0069041B">
      <w:pPr>
        <w:rPr>
          <w:rFonts w:ascii="Calibri Light" w:eastAsia="Arial Unicode MS" w:hAnsi="Calibri Light"/>
          <w:sz w:val="22"/>
          <w:szCs w:val="22"/>
        </w:rPr>
      </w:pPr>
    </w:p>
    <w:p w:rsidR="00002D42" w:rsidRPr="00002D42" w:rsidRDefault="00002D42" w:rsidP="0069041B">
      <w:pPr>
        <w:rPr>
          <w:rFonts w:ascii="Calibri Light" w:eastAsia="Arial Unicode MS" w:hAnsi="Calibri Light"/>
          <w:sz w:val="22"/>
          <w:szCs w:val="22"/>
        </w:rPr>
      </w:pPr>
    </w:p>
    <w:p w:rsidR="00002D42" w:rsidRPr="00002D42" w:rsidRDefault="00002D42" w:rsidP="0069041B">
      <w:pPr>
        <w:rPr>
          <w:rFonts w:ascii="Calibri Light" w:eastAsia="Arial Unicode MS" w:hAnsi="Calibri Light"/>
          <w:b/>
          <w:sz w:val="22"/>
          <w:szCs w:val="22"/>
        </w:rPr>
      </w:pPr>
      <w:r w:rsidRPr="00002D42">
        <w:rPr>
          <w:rFonts w:ascii="Calibri Light" w:eastAsia="Arial Unicode MS" w:hAnsi="Calibri Light"/>
          <w:b/>
          <w:sz w:val="22"/>
          <w:szCs w:val="22"/>
        </w:rPr>
        <w:t>Instrucciones</w:t>
      </w:r>
    </w:p>
    <w:p w:rsidR="00002D42" w:rsidRPr="00002D42" w:rsidRDefault="00002D42" w:rsidP="0069041B">
      <w:pPr>
        <w:rPr>
          <w:rFonts w:ascii="Calibri Light" w:eastAsia="Arial Unicode MS" w:hAnsi="Calibri Light"/>
          <w:sz w:val="22"/>
          <w:szCs w:val="22"/>
        </w:rPr>
      </w:pPr>
    </w:p>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Lee cuidadosamente las preguntas antes de contestarlas. Es muy importante que tu letra sea LEGIBLE. La prueba es individual. El instructor anulará la prueba en caso de que  este siendo contestada en equipo.</w:t>
      </w:r>
    </w:p>
    <w:p w:rsidR="00002D42" w:rsidRPr="00002D42" w:rsidRDefault="00002D42" w:rsidP="0069041B">
      <w:pPr>
        <w:rPr>
          <w:rFonts w:ascii="Calibri Light" w:eastAsia="Arial Unicode MS" w:hAnsi="Calibri Light"/>
          <w:sz w:val="22"/>
          <w:szCs w:val="22"/>
        </w:rPr>
      </w:pPr>
    </w:p>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 xml:space="preserve">RELACIONE LAS COLUMNAS, COLOCANDO LA LETRA QUE CORRESPONDA A CADA DEFINICIÓN  (Valor de cada reactivo 2.5 </w:t>
      </w:r>
      <w:proofErr w:type="spellStart"/>
      <w:r w:rsidRPr="00002D42">
        <w:rPr>
          <w:rFonts w:ascii="Calibri Light" w:eastAsia="Arial Unicode MS" w:hAnsi="Calibri Light"/>
          <w:sz w:val="22"/>
          <w:szCs w:val="22"/>
        </w:rPr>
        <w:t>ptos</w:t>
      </w:r>
      <w:proofErr w:type="spellEnd"/>
      <w:r w:rsidRPr="00002D42">
        <w:rPr>
          <w:rFonts w:ascii="Calibri Light" w:eastAsia="Arial Unicode MS" w:hAnsi="Calibri Light"/>
          <w:sz w:val="22"/>
          <w:szCs w:val="22"/>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002D42" w:rsidRPr="00002D42" w:rsidTr="00617EA7">
        <w:trPr>
          <w:trHeight w:val="1145"/>
        </w:trPr>
        <w:tc>
          <w:tcPr>
            <w:tcW w:w="4322" w:type="dxa"/>
            <w:vMerge w:val="restart"/>
            <w:vAlign w:val="center"/>
          </w:tcPr>
          <w:p w:rsidR="00002D42" w:rsidRPr="00002D42" w:rsidRDefault="00002D42" w:rsidP="0069041B">
            <w:pPr>
              <w:rPr>
                <w:rFonts w:ascii="Calibri Light" w:eastAsia="Arial Unicode MS" w:hAnsi="Calibri Light"/>
              </w:rPr>
            </w:pPr>
            <w:proofErr w:type="spellStart"/>
            <w:r w:rsidRPr="00002D42">
              <w:rPr>
                <w:rFonts w:ascii="Calibri Light" w:eastAsia="Arial Unicode MS" w:hAnsi="Calibri Light"/>
              </w:rPr>
              <w:t>A.Sustancias</w:t>
            </w:r>
            <w:proofErr w:type="spellEnd"/>
            <w:r w:rsidRPr="00002D42">
              <w:rPr>
                <w:rFonts w:ascii="Calibri Light" w:eastAsia="Arial Unicode MS" w:hAnsi="Calibri Light"/>
              </w:rPr>
              <w:t xml:space="preserve"> iónicas</w:t>
            </w:r>
          </w:p>
        </w:tc>
        <w:tc>
          <w:tcPr>
            <w:tcW w:w="4322" w:type="dxa"/>
          </w:tcPr>
          <w:p w:rsidR="00002D42" w:rsidRPr="00002D42" w:rsidRDefault="00002D42" w:rsidP="0069041B">
            <w:pPr>
              <w:rPr>
                <w:rFonts w:ascii="Calibri Light" w:eastAsia="Arial Unicode MS" w:hAnsi="Calibri Light"/>
              </w:rPr>
            </w:pPr>
            <w:r w:rsidRPr="00002D42">
              <w:rPr>
                <w:rFonts w:ascii="Calibri Light" w:eastAsia="Arial Unicode MS" w:hAnsi="Calibri Light"/>
              </w:rPr>
              <w:t>(    )  es un conductor eléctrico utilizado para hacer contacto con una parte no metálica de un circuito</w:t>
            </w:r>
          </w:p>
        </w:tc>
      </w:tr>
      <w:tr w:rsidR="00002D42" w:rsidRPr="00002D42" w:rsidTr="00617EA7">
        <w:trPr>
          <w:trHeight w:val="902"/>
        </w:trPr>
        <w:tc>
          <w:tcPr>
            <w:tcW w:w="4322" w:type="dxa"/>
            <w:vMerge/>
            <w:vAlign w:val="center"/>
          </w:tcPr>
          <w:p w:rsidR="00002D42" w:rsidRPr="00002D42" w:rsidRDefault="00002D42" w:rsidP="0069041B">
            <w:pPr>
              <w:rPr>
                <w:rFonts w:ascii="Calibri Light" w:eastAsia="Arial Unicode MS" w:hAnsi="Calibri Light"/>
              </w:rPr>
            </w:pPr>
          </w:p>
        </w:tc>
        <w:tc>
          <w:tcPr>
            <w:tcW w:w="4322" w:type="dxa"/>
          </w:tcPr>
          <w:p w:rsidR="00002D42" w:rsidRPr="00002D42" w:rsidRDefault="00002D42" w:rsidP="00947482">
            <w:pPr>
              <w:rPr>
                <w:rFonts w:ascii="Calibri Light" w:eastAsia="Arial Unicode MS" w:hAnsi="Calibri Light"/>
              </w:rPr>
            </w:pPr>
            <w:r w:rsidRPr="00002D42">
              <w:rPr>
                <w:rFonts w:ascii="Calibri Light" w:eastAsia="Arial Unicode MS" w:hAnsi="Calibri Light"/>
              </w:rPr>
              <w:t>(   ) es el proceso que separa los elementos de un compuesto por medio de la electricidad</w:t>
            </w:r>
          </w:p>
        </w:tc>
      </w:tr>
      <w:tr w:rsidR="00002D42" w:rsidRPr="00002D42" w:rsidTr="00617EA7">
        <w:trPr>
          <w:trHeight w:val="851"/>
        </w:trPr>
        <w:tc>
          <w:tcPr>
            <w:tcW w:w="4322" w:type="dxa"/>
            <w:vMerge w:val="restart"/>
            <w:vAlign w:val="center"/>
          </w:tcPr>
          <w:p w:rsidR="00002D42" w:rsidRPr="00002D42" w:rsidRDefault="00002D42" w:rsidP="0069041B">
            <w:pPr>
              <w:rPr>
                <w:rFonts w:ascii="Calibri Light" w:eastAsia="Arial Unicode MS" w:hAnsi="Calibri Light"/>
              </w:rPr>
            </w:pPr>
            <w:proofErr w:type="spellStart"/>
            <w:r w:rsidRPr="00002D42">
              <w:rPr>
                <w:rFonts w:ascii="Calibri Light" w:eastAsia="Arial Unicode MS" w:hAnsi="Calibri Light"/>
              </w:rPr>
              <w:t>B.Cátodo</w:t>
            </w:r>
            <w:proofErr w:type="spellEnd"/>
          </w:p>
        </w:tc>
        <w:tc>
          <w:tcPr>
            <w:tcW w:w="4322" w:type="dxa"/>
          </w:tcPr>
          <w:p w:rsidR="00002D42" w:rsidRPr="00002D42" w:rsidRDefault="00002D42" w:rsidP="0069041B">
            <w:pPr>
              <w:rPr>
                <w:rFonts w:ascii="Calibri Light" w:eastAsia="Arial Unicode MS" w:hAnsi="Calibri Light"/>
              </w:rPr>
            </w:pPr>
            <w:r w:rsidRPr="00002D42">
              <w:rPr>
                <w:rFonts w:ascii="Calibri Light" w:eastAsia="Arial Unicode MS" w:hAnsi="Calibri Light"/>
              </w:rPr>
              <w:t>(  ) el deterioro de un material a consecuencia de un ataque electroquímico por su entorno</w:t>
            </w:r>
          </w:p>
        </w:tc>
      </w:tr>
      <w:tr w:rsidR="00002D42" w:rsidRPr="00002D42" w:rsidTr="00617EA7">
        <w:trPr>
          <w:trHeight w:val="1054"/>
        </w:trPr>
        <w:tc>
          <w:tcPr>
            <w:tcW w:w="4322" w:type="dxa"/>
            <w:vMerge/>
            <w:vAlign w:val="center"/>
          </w:tcPr>
          <w:p w:rsidR="00002D42" w:rsidRPr="00002D42" w:rsidRDefault="00002D42" w:rsidP="0069041B">
            <w:pPr>
              <w:rPr>
                <w:rFonts w:ascii="Calibri Light" w:eastAsia="Arial Unicode MS" w:hAnsi="Calibri Light"/>
              </w:rPr>
            </w:pPr>
          </w:p>
        </w:tc>
        <w:tc>
          <w:tcPr>
            <w:tcW w:w="4322" w:type="dxa"/>
          </w:tcPr>
          <w:p w:rsidR="00002D42" w:rsidRPr="00002D42" w:rsidRDefault="00002D42" w:rsidP="00947482">
            <w:pPr>
              <w:rPr>
                <w:rFonts w:ascii="Calibri Light" w:eastAsia="Arial Unicode MS" w:hAnsi="Calibri Light"/>
              </w:rPr>
            </w:pPr>
            <w:r w:rsidRPr="00002D42">
              <w:rPr>
                <w:rFonts w:ascii="Calibri Light" w:eastAsia="Arial Unicode MS" w:hAnsi="Calibri Light"/>
              </w:rPr>
              <w:t>(    ) es un electrodo en el que se produce una reacción de oxidación</w:t>
            </w:r>
          </w:p>
        </w:tc>
      </w:tr>
      <w:tr w:rsidR="00002D42" w:rsidRPr="00002D42" w:rsidTr="00617EA7">
        <w:tc>
          <w:tcPr>
            <w:tcW w:w="4322" w:type="dxa"/>
            <w:vMerge w:val="restart"/>
            <w:vAlign w:val="center"/>
          </w:tcPr>
          <w:p w:rsidR="00002D42" w:rsidRPr="00002D42" w:rsidRDefault="00002D42" w:rsidP="0069041B">
            <w:pPr>
              <w:rPr>
                <w:rFonts w:ascii="Calibri Light" w:eastAsia="Arial Unicode MS" w:hAnsi="Calibri Light"/>
              </w:rPr>
            </w:pPr>
            <w:proofErr w:type="spellStart"/>
            <w:r w:rsidRPr="00002D42">
              <w:rPr>
                <w:rFonts w:ascii="Calibri Light" w:eastAsia="Arial Unicode MS" w:hAnsi="Calibri Light"/>
              </w:rPr>
              <w:t>C.Electrólisis</w:t>
            </w:r>
            <w:proofErr w:type="spellEnd"/>
          </w:p>
        </w:tc>
        <w:tc>
          <w:tcPr>
            <w:tcW w:w="4322" w:type="dxa"/>
          </w:tcPr>
          <w:p w:rsidR="00002D42" w:rsidRPr="00002D42" w:rsidRDefault="00002D42" w:rsidP="0069041B">
            <w:pPr>
              <w:rPr>
                <w:rFonts w:ascii="Calibri Light" w:eastAsia="Arial Unicode MS" w:hAnsi="Calibri Light"/>
              </w:rPr>
            </w:pPr>
            <w:r w:rsidRPr="00002D42">
              <w:rPr>
                <w:rFonts w:ascii="Calibri Light" w:eastAsia="Arial Unicode MS" w:hAnsi="Calibri Light"/>
              </w:rPr>
              <w:t>(    ) es un electrodo en el que se genera una reacción de reducción</w:t>
            </w:r>
          </w:p>
          <w:p w:rsidR="00002D42" w:rsidRPr="00002D42" w:rsidRDefault="00002D42" w:rsidP="0069041B">
            <w:pPr>
              <w:rPr>
                <w:rFonts w:ascii="Calibri Light" w:eastAsia="Arial Unicode MS" w:hAnsi="Calibri Light"/>
              </w:rPr>
            </w:pPr>
          </w:p>
        </w:tc>
      </w:tr>
      <w:tr w:rsidR="00002D42" w:rsidRPr="00002D42" w:rsidTr="00617EA7">
        <w:trPr>
          <w:trHeight w:val="1336"/>
        </w:trPr>
        <w:tc>
          <w:tcPr>
            <w:tcW w:w="4322" w:type="dxa"/>
            <w:vMerge/>
            <w:vAlign w:val="center"/>
          </w:tcPr>
          <w:p w:rsidR="00002D42" w:rsidRPr="00002D42" w:rsidRDefault="00002D42" w:rsidP="0069041B">
            <w:pPr>
              <w:rPr>
                <w:rFonts w:ascii="Calibri Light" w:eastAsia="Arial Unicode MS" w:hAnsi="Calibri Light"/>
              </w:rPr>
            </w:pPr>
          </w:p>
        </w:tc>
        <w:tc>
          <w:tcPr>
            <w:tcW w:w="4322" w:type="dxa"/>
          </w:tcPr>
          <w:p w:rsidR="00002D42" w:rsidRPr="00002D42" w:rsidRDefault="00002D42" w:rsidP="00947482">
            <w:pPr>
              <w:rPr>
                <w:rFonts w:ascii="Calibri Light" w:eastAsia="Arial Unicode MS" w:hAnsi="Calibri Light"/>
              </w:rPr>
            </w:pPr>
            <w:r w:rsidRPr="00002D42">
              <w:rPr>
                <w:rFonts w:ascii="Calibri Light" w:eastAsia="Arial Unicode MS" w:hAnsi="Calibri Light"/>
              </w:rPr>
              <w:t>(  ) los iones se unen mediante intensas fuerzas electrostáticas, que se manifiestan en todas las direcciones del espacio</w:t>
            </w:r>
          </w:p>
        </w:tc>
      </w:tr>
      <w:tr w:rsidR="00002D42" w:rsidRPr="00002D42" w:rsidTr="00617EA7">
        <w:tc>
          <w:tcPr>
            <w:tcW w:w="4322" w:type="dxa"/>
            <w:vAlign w:val="center"/>
          </w:tcPr>
          <w:p w:rsidR="00002D42" w:rsidRPr="00002D42" w:rsidRDefault="00002D42" w:rsidP="0069041B">
            <w:pPr>
              <w:rPr>
                <w:rFonts w:ascii="Calibri Light" w:eastAsia="Arial Unicode MS" w:hAnsi="Calibri Light"/>
              </w:rPr>
            </w:pPr>
            <w:proofErr w:type="spellStart"/>
            <w:r w:rsidRPr="00002D42">
              <w:rPr>
                <w:rFonts w:ascii="Calibri Light" w:eastAsia="Arial Unicode MS" w:hAnsi="Calibri Light"/>
              </w:rPr>
              <w:t>D.Ánodo</w:t>
            </w:r>
            <w:proofErr w:type="spellEnd"/>
          </w:p>
        </w:tc>
        <w:tc>
          <w:tcPr>
            <w:tcW w:w="4322" w:type="dxa"/>
          </w:tcPr>
          <w:p w:rsidR="00002D42" w:rsidRPr="00002D42" w:rsidRDefault="00002D42" w:rsidP="0069041B">
            <w:pPr>
              <w:rPr>
                <w:rFonts w:ascii="Calibri Light" w:eastAsia="Arial Unicode MS" w:hAnsi="Calibri Light" w:cs="Arial"/>
              </w:rPr>
            </w:pPr>
            <w:r w:rsidRPr="00002D42">
              <w:rPr>
                <w:rFonts w:ascii="Calibri Light" w:eastAsia="Arial Unicode MS" w:hAnsi="Calibri Light" w:cs="Arial"/>
              </w:rPr>
              <w:t xml:space="preserve">(   ) </w:t>
            </w:r>
            <w:proofErr w:type="gramStart"/>
            <w:r w:rsidRPr="00002D42">
              <w:rPr>
                <w:rFonts w:ascii="Calibri Light" w:hAnsi="Calibri Light"/>
                <w:shd w:val="clear" w:color="auto" w:fill="FFFFFF"/>
              </w:rPr>
              <w:t>la</w:t>
            </w:r>
            <w:proofErr w:type="gramEnd"/>
            <w:r w:rsidRPr="00002D42">
              <w:rPr>
                <w:rFonts w:ascii="Calibri Light" w:hAnsi="Calibri Light"/>
                <w:shd w:val="clear" w:color="auto" w:fill="FFFFFF"/>
              </w:rPr>
              <w:t xml:space="preserve"> característica principal es que son gaseosas o líquidas a temperatura ambiente, y si son sólidas, son blandas y su dureza es baja o media.</w:t>
            </w:r>
            <w:r w:rsidRPr="00002D42">
              <w:rPr>
                <w:rStyle w:val="apple-converted-space"/>
                <w:rFonts w:ascii="Calibri Light" w:hAnsi="Calibri Light"/>
                <w:shd w:val="clear" w:color="auto" w:fill="FFFFFF"/>
              </w:rPr>
              <w:t> </w:t>
            </w:r>
          </w:p>
          <w:p w:rsidR="00002D42" w:rsidRPr="00002D42" w:rsidRDefault="00002D42" w:rsidP="0069041B">
            <w:pPr>
              <w:rPr>
                <w:rFonts w:ascii="Calibri Light" w:eastAsia="Arial Unicode MS" w:hAnsi="Calibri Light"/>
              </w:rPr>
            </w:pPr>
          </w:p>
          <w:p w:rsidR="00002D42" w:rsidRPr="00002D42" w:rsidRDefault="00002D42" w:rsidP="0069041B">
            <w:pPr>
              <w:rPr>
                <w:rFonts w:ascii="Calibri Light" w:eastAsia="Arial Unicode MS" w:hAnsi="Calibri Light"/>
              </w:rPr>
            </w:pPr>
          </w:p>
        </w:tc>
      </w:tr>
    </w:tbl>
    <w:p w:rsidR="00002D42" w:rsidRPr="00002D42" w:rsidRDefault="00002D42" w:rsidP="0069041B">
      <w:pPr>
        <w:rPr>
          <w:rFonts w:ascii="Calibri Light" w:eastAsia="Arial Unicode MS" w:hAnsi="Calibri Light"/>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002D42" w:rsidRPr="00002D42" w:rsidTr="00617EA7">
        <w:tc>
          <w:tcPr>
            <w:tcW w:w="4322" w:type="dxa"/>
          </w:tcPr>
          <w:p w:rsidR="00002D42" w:rsidRPr="00002D42" w:rsidRDefault="00002D42" w:rsidP="0069041B">
            <w:pPr>
              <w:rPr>
                <w:rFonts w:ascii="Calibri Light" w:eastAsia="Arial Unicode MS" w:hAnsi="Calibri Light"/>
              </w:rPr>
            </w:pPr>
            <w:r w:rsidRPr="00002D42">
              <w:rPr>
                <w:rFonts w:ascii="Calibri Light" w:eastAsia="Arial Unicode MS" w:hAnsi="Calibri Light"/>
              </w:rPr>
              <w:t>____ de reactivos de 4</w:t>
            </w:r>
          </w:p>
        </w:tc>
        <w:tc>
          <w:tcPr>
            <w:tcW w:w="4322" w:type="dxa"/>
          </w:tcPr>
          <w:p w:rsidR="00002D42" w:rsidRPr="00002D42" w:rsidRDefault="00002D42" w:rsidP="0069041B">
            <w:pPr>
              <w:rPr>
                <w:rFonts w:ascii="Calibri Light" w:eastAsia="Arial Unicode MS" w:hAnsi="Calibri Light"/>
              </w:rPr>
            </w:pPr>
            <w:r w:rsidRPr="00002D42">
              <w:rPr>
                <w:rFonts w:ascii="Calibri Light" w:eastAsia="Arial Unicode MS" w:hAnsi="Calibri Light"/>
                <w:noProof/>
                <w:lang w:eastAsia="es-MX"/>
              </w:rPr>
              <w:pict>
                <v:shapetype id="_x0000_t32" coordsize="21600,21600" o:spt="32" o:oned="t" path="m,l21600,21600e" filled="f">
                  <v:path arrowok="t" fillok="f" o:connecttype="none"/>
                  <o:lock v:ext="edit" shapetype="t"/>
                </v:shapetype>
                <v:shape id="_x0000_s1027" type="#_x0000_t32" style="position:absolute;margin-left:44.6pt;margin-top:10.4pt;width:167.25pt;height:0;z-index:251660288;mso-position-horizontal-relative:text;mso-position-vertical-relative:text" o:connectortype="straight"/>
              </w:pict>
            </w:r>
            <w:r w:rsidRPr="00002D42">
              <w:rPr>
                <w:rFonts w:ascii="Calibri Light" w:eastAsia="Arial Unicode MS" w:hAnsi="Calibri Light"/>
              </w:rPr>
              <w:t>Evaluó</w:t>
            </w:r>
          </w:p>
        </w:tc>
      </w:tr>
    </w:tbl>
    <w:p w:rsidR="00002D42" w:rsidRPr="00002D42" w:rsidRDefault="00002D42" w:rsidP="005934D5">
      <w:pPr>
        <w:jc w:val="center"/>
        <w:rPr>
          <w:rFonts w:ascii="Calibri Light" w:hAnsi="Calibri Light"/>
          <w:b/>
          <w:sz w:val="22"/>
          <w:szCs w:val="22"/>
        </w:rPr>
      </w:pPr>
      <w:r w:rsidRPr="00002D42">
        <w:rPr>
          <w:rFonts w:ascii="Calibri Light" w:eastAsia="Arial Unicode MS" w:hAnsi="Calibri Light"/>
          <w:sz w:val="22"/>
          <w:szCs w:val="22"/>
        </w:rPr>
        <w:br w:type="page"/>
      </w:r>
      <w:r w:rsidRPr="00002D42">
        <w:rPr>
          <w:rFonts w:ascii="Calibri Light" w:eastAsia="Arial Unicode MS" w:hAnsi="Calibri Light"/>
          <w:sz w:val="22"/>
          <w:szCs w:val="22"/>
        </w:rPr>
        <w:lastRenderedPageBreak/>
        <w:t xml:space="preserve">Prueba </w:t>
      </w:r>
      <w:proofErr w:type="spellStart"/>
      <w:r w:rsidRPr="00002D42">
        <w:rPr>
          <w:rFonts w:ascii="Calibri Light" w:eastAsia="Arial Unicode MS" w:hAnsi="Calibri Light"/>
          <w:sz w:val="22"/>
          <w:szCs w:val="22"/>
        </w:rPr>
        <w:t>sumativa</w:t>
      </w:r>
      <w:proofErr w:type="spellEnd"/>
      <w:r>
        <w:rPr>
          <w:rFonts w:ascii="Calibri Light" w:eastAsia="Arial Unicode MS" w:hAnsi="Calibri Light"/>
          <w:sz w:val="22"/>
          <w:szCs w:val="22"/>
        </w:rPr>
        <w:t xml:space="preserve"> --- </w:t>
      </w:r>
      <w:r w:rsidRPr="00002D42">
        <w:rPr>
          <w:rFonts w:ascii="Calibri Light" w:hAnsi="Calibri Light"/>
          <w:b/>
          <w:sz w:val="22"/>
          <w:szCs w:val="22"/>
        </w:rPr>
        <w:t>Electrólisis y pilas</w:t>
      </w:r>
    </w:p>
    <w:p w:rsidR="00002D42" w:rsidRPr="00002D42" w:rsidRDefault="00002D42" w:rsidP="0069041B">
      <w:pPr>
        <w:rPr>
          <w:rFonts w:ascii="Calibri Light" w:eastAsia="Arial Unicode MS" w:hAnsi="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4048"/>
        <w:gridCol w:w="180"/>
        <w:gridCol w:w="1171"/>
        <w:gridCol w:w="2316"/>
      </w:tblGrid>
      <w:tr w:rsidR="00002D42" w:rsidRPr="00002D42">
        <w:trPr>
          <w:jc w:val="center"/>
        </w:trPr>
        <w:tc>
          <w:tcPr>
            <w:tcW w:w="1280" w:type="dxa"/>
            <w:tcBorders>
              <w:top w:val="nil"/>
              <w:left w:val="nil"/>
              <w:bottom w:val="nil"/>
              <w:right w:val="nil"/>
            </w:tcBorders>
            <w:vAlign w:val="bottom"/>
          </w:tcPr>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Nombre:</w:t>
            </w:r>
          </w:p>
        </w:tc>
        <w:tc>
          <w:tcPr>
            <w:tcW w:w="4228" w:type="dxa"/>
            <w:gridSpan w:val="2"/>
            <w:tcBorders>
              <w:top w:val="nil"/>
              <w:left w:val="nil"/>
              <w:bottom w:val="single" w:sz="4" w:space="0" w:color="auto"/>
              <w:right w:val="nil"/>
            </w:tcBorders>
          </w:tcPr>
          <w:p w:rsidR="00002D42" w:rsidRPr="00002D42" w:rsidRDefault="00002D42" w:rsidP="0069041B">
            <w:pPr>
              <w:rPr>
                <w:rFonts w:ascii="Calibri Light" w:eastAsia="Arial Unicode MS" w:hAnsi="Calibri Light"/>
                <w:sz w:val="20"/>
                <w:szCs w:val="20"/>
              </w:rPr>
            </w:pPr>
          </w:p>
        </w:tc>
        <w:tc>
          <w:tcPr>
            <w:tcW w:w="1171" w:type="dxa"/>
            <w:tcBorders>
              <w:top w:val="nil"/>
              <w:left w:val="nil"/>
              <w:bottom w:val="nil"/>
              <w:right w:val="nil"/>
            </w:tcBorders>
            <w:vAlign w:val="bottom"/>
          </w:tcPr>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Fecha:</w:t>
            </w:r>
          </w:p>
        </w:tc>
        <w:tc>
          <w:tcPr>
            <w:tcW w:w="2316" w:type="dxa"/>
            <w:tcBorders>
              <w:top w:val="nil"/>
              <w:left w:val="nil"/>
              <w:bottom w:val="single" w:sz="4" w:space="0" w:color="auto"/>
              <w:right w:val="nil"/>
            </w:tcBorders>
            <w:vAlign w:val="bottom"/>
          </w:tcPr>
          <w:p w:rsidR="00002D42" w:rsidRPr="00002D42" w:rsidRDefault="00002D42" w:rsidP="0069041B">
            <w:pPr>
              <w:rPr>
                <w:rFonts w:ascii="Calibri Light" w:eastAsia="Arial Unicode MS" w:hAnsi="Calibri Light"/>
                <w:sz w:val="20"/>
                <w:szCs w:val="20"/>
              </w:rPr>
            </w:pPr>
          </w:p>
        </w:tc>
      </w:tr>
      <w:tr w:rsidR="00002D42" w:rsidRPr="00002D42">
        <w:trPr>
          <w:jc w:val="center"/>
        </w:trPr>
        <w:tc>
          <w:tcPr>
            <w:tcW w:w="1280" w:type="dxa"/>
            <w:tcBorders>
              <w:top w:val="nil"/>
              <w:left w:val="nil"/>
              <w:bottom w:val="nil"/>
              <w:right w:val="nil"/>
            </w:tcBorders>
            <w:vAlign w:val="bottom"/>
          </w:tcPr>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Instructor:</w:t>
            </w:r>
          </w:p>
        </w:tc>
        <w:tc>
          <w:tcPr>
            <w:tcW w:w="7715" w:type="dxa"/>
            <w:gridSpan w:val="4"/>
            <w:tcBorders>
              <w:top w:val="nil"/>
              <w:left w:val="nil"/>
              <w:bottom w:val="single" w:sz="4" w:space="0" w:color="auto"/>
              <w:right w:val="nil"/>
            </w:tcBorders>
          </w:tcPr>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XXX</w:t>
            </w:r>
          </w:p>
        </w:tc>
      </w:tr>
      <w:tr w:rsidR="00002D42" w:rsidRPr="00002D42">
        <w:trPr>
          <w:jc w:val="center"/>
        </w:trPr>
        <w:tc>
          <w:tcPr>
            <w:tcW w:w="1280" w:type="dxa"/>
            <w:tcBorders>
              <w:top w:val="nil"/>
              <w:left w:val="nil"/>
              <w:bottom w:val="nil"/>
              <w:right w:val="nil"/>
            </w:tcBorders>
            <w:vAlign w:val="bottom"/>
          </w:tcPr>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Valor:</w:t>
            </w:r>
          </w:p>
        </w:tc>
        <w:tc>
          <w:tcPr>
            <w:tcW w:w="4048" w:type="dxa"/>
            <w:tcBorders>
              <w:left w:val="nil"/>
              <w:right w:val="nil"/>
            </w:tcBorders>
          </w:tcPr>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100 puntos</w:t>
            </w:r>
          </w:p>
        </w:tc>
        <w:tc>
          <w:tcPr>
            <w:tcW w:w="1351" w:type="dxa"/>
            <w:gridSpan w:val="2"/>
            <w:tcBorders>
              <w:left w:val="nil"/>
              <w:bottom w:val="nil"/>
              <w:right w:val="nil"/>
            </w:tcBorders>
            <w:vAlign w:val="bottom"/>
          </w:tcPr>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Calificación:</w:t>
            </w:r>
          </w:p>
        </w:tc>
        <w:tc>
          <w:tcPr>
            <w:tcW w:w="2316" w:type="dxa"/>
            <w:tcBorders>
              <w:left w:val="nil"/>
              <w:right w:val="nil"/>
            </w:tcBorders>
          </w:tcPr>
          <w:p w:rsidR="00002D42" w:rsidRPr="00002D42" w:rsidRDefault="00002D42" w:rsidP="0069041B">
            <w:pPr>
              <w:rPr>
                <w:rFonts w:ascii="Calibri Light" w:eastAsia="Arial Unicode MS" w:hAnsi="Calibri Light"/>
                <w:sz w:val="20"/>
                <w:szCs w:val="20"/>
              </w:rPr>
            </w:pPr>
          </w:p>
        </w:tc>
      </w:tr>
    </w:tbl>
    <w:p w:rsidR="00002D42" w:rsidRPr="00002D42" w:rsidRDefault="00002D42" w:rsidP="0069041B">
      <w:pPr>
        <w:rPr>
          <w:rFonts w:ascii="Calibri Light" w:eastAsia="Arial Unicode MS" w:hAnsi="Calibri Light"/>
          <w:sz w:val="20"/>
          <w:szCs w:val="20"/>
        </w:rPr>
      </w:pPr>
    </w:p>
    <w:p w:rsidR="00002D42" w:rsidRPr="00002D42" w:rsidRDefault="00002D42" w:rsidP="0069041B">
      <w:pPr>
        <w:rPr>
          <w:rFonts w:ascii="Calibri Light" w:eastAsia="Arial Unicode MS" w:hAnsi="Calibri Light"/>
          <w:b/>
          <w:sz w:val="20"/>
          <w:szCs w:val="20"/>
        </w:rPr>
      </w:pPr>
      <w:r w:rsidRPr="00002D42">
        <w:rPr>
          <w:rFonts w:ascii="Calibri Light" w:eastAsia="Arial Unicode MS" w:hAnsi="Calibri Light"/>
          <w:b/>
          <w:sz w:val="20"/>
          <w:szCs w:val="20"/>
        </w:rPr>
        <w:t>Instrucciones</w:t>
      </w:r>
    </w:p>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Lee cuidadosamente las preguntas antes de contestarlas</w:t>
      </w:r>
    </w:p>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Es muy importante que tu letra sea LEGIBLE. La prueba es individual</w:t>
      </w:r>
    </w:p>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El instructor anulará la prueba en caso de que  este siendo contestada en equipo</w:t>
      </w:r>
    </w:p>
    <w:p w:rsidR="00002D42" w:rsidRPr="00002D42" w:rsidRDefault="00002D42" w:rsidP="0069041B">
      <w:pPr>
        <w:rPr>
          <w:rFonts w:ascii="Calibri Light" w:eastAsia="Arial Unicode MS" w:hAnsi="Calibri Light"/>
          <w:sz w:val="20"/>
          <w:szCs w:val="20"/>
        </w:rPr>
      </w:pPr>
    </w:p>
    <w:p w:rsidR="00002D42" w:rsidRPr="00002D42" w:rsidRDefault="00002D42" w:rsidP="0069041B">
      <w:pPr>
        <w:rPr>
          <w:rFonts w:ascii="Calibri Light" w:eastAsia="Arial Unicode MS" w:hAnsi="Calibri Light"/>
          <w:sz w:val="20"/>
          <w:szCs w:val="20"/>
        </w:rPr>
      </w:pPr>
      <w:r w:rsidRPr="00002D42">
        <w:rPr>
          <w:rFonts w:ascii="Calibri Light" w:eastAsia="Arial Unicode MS" w:hAnsi="Calibri Light"/>
          <w:sz w:val="20"/>
          <w:szCs w:val="20"/>
        </w:rPr>
        <w:t xml:space="preserve">Subraye la respuesta correcta  (Valor de cada reactivo 16.66 </w:t>
      </w:r>
      <w:proofErr w:type="spellStart"/>
      <w:r w:rsidRPr="00002D42">
        <w:rPr>
          <w:rFonts w:ascii="Calibri Light" w:eastAsia="Arial Unicode MS" w:hAnsi="Calibri Light"/>
          <w:sz w:val="20"/>
          <w:szCs w:val="20"/>
        </w:rPr>
        <w:t>ptos</w:t>
      </w:r>
      <w:proofErr w:type="spellEnd"/>
      <w:r w:rsidRPr="00002D42">
        <w:rPr>
          <w:rFonts w:ascii="Calibri Light" w:eastAsia="Arial Unicode MS" w:hAnsi="Calibri Light"/>
          <w:sz w:val="20"/>
          <w:szCs w:val="20"/>
        </w:rPr>
        <w:t>.)</w:t>
      </w:r>
    </w:p>
    <w:p w:rsidR="00002D42" w:rsidRPr="00002D42" w:rsidRDefault="00002D42" w:rsidP="0069041B">
      <w:pPr>
        <w:rPr>
          <w:rFonts w:ascii="Calibri Light" w:eastAsia="Arial Unicode MS" w:hAnsi="Calibri Light"/>
          <w:sz w:val="20"/>
          <w:szCs w:val="20"/>
        </w:rPr>
      </w:pPr>
    </w:p>
    <w:p w:rsidR="00002D42" w:rsidRPr="00002D42" w:rsidRDefault="00002D42" w:rsidP="00002D42">
      <w:pPr>
        <w:widowControl/>
        <w:numPr>
          <w:ilvl w:val="0"/>
          <w:numId w:val="15"/>
        </w:numPr>
        <w:suppressAutoHyphens w:val="0"/>
        <w:rPr>
          <w:rFonts w:ascii="Calibri Light" w:eastAsia="Arial Unicode MS" w:hAnsi="Calibri Light"/>
          <w:sz w:val="20"/>
          <w:szCs w:val="20"/>
        </w:rPr>
      </w:pPr>
      <w:r w:rsidRPr="00002D42">
        <w:rPr>
          <w:rFonts w:ascii="Calibri Light" w:eastAsia="Arial Unicode MS" w:hAnsi="Calibri Light"/>
          <w:sz w:val="20"/>
          <w:szCs w:val="20"/>
        </w:rPr>
        <w:t>En las sustancias iónicas…</w:t>
      </w:r>
    </w:p>
    <w:p w:rsidR="00002D42" w:rsidRPr="00002D42" w:rsidRDefault="00002D42" w:rsidP="00002D42">
      <w:pPr>
        <w:widowControl/>
        <w:numPr>
          <w:ilvl w:val="0"/>
          <w:numId w:val="16"/>
        </w:numPr>
        <w:suppressAutoHyphens w:val="0"/>
        <w:rPr>
          <w:rFonts w:ascii="Calibri Light" w:eastAsia="Arial Unicode MS" w:hAnsi="Calibri Light"/>
          <w:sz w:val="20"/>
          <w:szCs w:val="20"/>
        </w:rPr>
      </w:pPr>
      <w:r w:rsidRPr="00002D42">
        <w:rPr>
          <w:rFonts w:ascii="Calibri Light" w:eastAsia="Arial Unicode MS" w:hAnsi="Calibri Light"/>
          <w:sz w:val="20"/>
          <w:szCs w:val="20"/>
        </w:rPr>
        <w:t>los iones se unen mediante intensas fuerzas electrostáticas, que se manifiestan en todas las direcciones del espacio</w:t>
      </w:r>
    </w:p>
    <w:p w:rsidR="00002D42" w:rsidRPr="00002D42" w:rsidRDefault="00002D42" w:rsidP="00002D42">
      <w:pPr>
        <w:widowControl/>
        <w:numPr>
          <w:ilvl w:val="0"/>
          <w:numId w:val="16"/>
        </w:numPr>
        <w:suppressAutoHyphens w:val="0"/>
        <w:rPr>
          <w:rStyle w:val="apple-converted-space"/>
          <w:rFonts w:ascii="Calibri Light" w:eastAsia="Arial Unicode MS" w:hAnsi="Calibri Light" w:cs="Arial"/>
          <w:sz w:val="20"/>
          <w:szCs w:val="20"/>
        </w:rPr>
      </w:pPr>
      <w:r w:rsidRPr="00002D42">
        <w:rPr>
          <w:rFonts w:ascii="Calibri Light" w:hAnsi="Calibri Light"/>
          <w:sz w:val="20"/>
          <w:szCs w:val="20"/>
          <w:shd w:val="clear" w:color="auto" w:fill="FFFFFF"/>
        </w:rPr>
        <w:t>la característica principal es que son gaseosas o líquidas a temperatura ambiente, y si son sólidas, son blandas y su dureza es baja o media.</w:t>
      </w:r>
      <w:r w:rsidRPr="00002D42">
        <w:rPr>
          <w:rStyle w:val="apple-converted-space"/>
          <w:rFonts w:ascii="Calibri Light" w:hAnsi="Calibri Light"/>
          <w:sz w:val="20"/>
          <w:szCs w:val="20"/>
          <w:shd w:val="clear" w:color="auto" w:fill="FFFFFF"/>
        </w:rPr>
        <w:t> </w:t>
      </w:r>
    </w:p>
    <w:p w:rsidR="00002D42" w:rsidRPr="00002D42" w:rsidRDefault="00002D42" w:rsidP="008F0463">
      <w:pPr>
        <w:ind w:left="1080"/>
        <w:rPr>
          <w:rStyle w:val="apple-converted-space"/>
          <w:rFonts w:ascii="Calibri Light" w:eastAsia="Arial Unicode MS" w:hAnsi="Calibri Light" w:cs="Arial"/>
          <w:sz w:val="20"/>
          <w:szCs w:val="20"/>
        </w:rPr>
      </w:pPr>
    </w:p>
    <w:p w:rsidR="00002D42" w:rsidRPr="00002D42" w:rsidRDefault="00002D42" w:rsidP="00002D42">
      <w:pPr>
        <w:widowControl/>
        <w:numPr>
          <w:ilvl w:val="0"/>
          <w:numId w:val="15"/>
        </w:numPr>
        <w:suppressAutoHyphens w:val="0"/>
        <w:rPr>
          <w:rFonts w:ascii="Calibri Light" w:eastAsia="Arial Unicode MS" w:hAnsi="Calibri Light" w:cs="Arial"/>
          <w:sz w:val="20"/>
          <w:szCs w:val="20"/>
        </w:rPr>
      </w:pPr>
      <w:r w:rsidRPr="00002D42">
        <w:rPr>
          <w:rFonts w:ascii="Calibri Light" w:eastAsia="Arial Unicode MS" w:hAnsi="Calibri Light" w:cs="Arial"/>
          <w:sz w:val="20"/>
          <w:szCs w:val="20"/>
        </w:rPr>
        <w:t>Un electrodo es…</w:t>
      </w:r>
    </w:p>
    <w:p w:rsidR="00002D42" w:rsidRPr="00002D42" w:rsidRDefault="00002D42" w:rsidP="00002D42">
      <w:pPr>
        <w:widowControl/>
        <w:numPr>
          <w:ilvl w:val="0"/>
          <w:numId w:val="17"/>
        </w:numPr>
        <w:suppressAutoHyphens w:val="0"/>
        <w:rPr>
          <w:rFonts w:ascii="Calibri Light" w:eastAsia="Arial Unicode MS" w:hAnsi="Calibri Light"/>
          <w:sz w:val="20"/>
          <w:szCs w:val="20"/>
        </w:rPr>
      </w:pPr>
      <w:r w:rsidRPr="00002D42">
        <w:rPr>
          <w:rFonts w:ascii="Calibri Light" w:eastAsia="Arial Unicode MS" w:hAnsi="Calibri Light"/>
          <w:sz w:val="20"/>
          <w:szCs w:val="20"/>
        </w:rPr>
        <w:t>es un conductor eléctrico utilizado para hacer contacto con una parte no metálica de un circuito</w:t>
      </w:r>
    </w:p>
    <w:p w:rsidR="00002D42" w:rsidRPr="00002D42" w:rsidRDefault="00002D42" w:rsidP="00002D42">
      <w:pPr>
        <w:widowControl/>
        <w:numPr>
          <w:ilvl w:val="0"/>
          <w:numId w:val="17"/>
        </w:numPr>
        <w:suppressAutoHyphens w:val="0"/>
        <w:rPr>
          <w:rFonts w:ascii="Calibri Light" w:eastAsia="Arial Unicode MS" w:hAnsi="Calibri Light"/>
          <w:sz w:val="20"/>
          <w:szCs w:val="20"/>
        </w:rPr>
      </w:pPr>
      <w:r w:rsidRPr="00002D42">
        <w:rPr>
          <w:rFonts w:ascii="Calibri Light" w:eastAsia="Arial Unicode MS" w:hAnsi="Calibri Light"/>
          <w:sz w:val="20"/>
          <w:szCs w:val="20"/>
        </w:rPr>
        <w:t xml:space="preserve">es un fragmento de carbón </w:t>
      </w:r>
      <w:proofErr w:type="spellStart"/>
      <w:r w:rsidRPr="00002D42">
        <w:rPr>
          <w:rFonts w:ascii="Calibri Light" w:eastAsia="Arial Unicode MS" w:hAnsi="Calibri Light"/>
          <w:sz w:val="20"/>
          <w:szCs w:val="20"/>
        </w:rPr>
        <w:t>pasivado</w:t>
      </w:r>
      <w:proofErr w:type="spellEnd"/>
    </w:p>
    <w:p w:rsidR="00002D42" w:rsidRPr="00002D42" w:rsidRDefault="00002D42" w:rsidP="008F0463">
      <w:pPr>
        <w:ind w:left="1068"/>
        <w:rPr>
          <w:rFonts w:ascii="Calibri Light" w:eastAsia="Arial Unicode MS" w:hAnsi="Calibri Light"/>
          <w:sz w:val="20"/>
          <w:szCs w:val="20"/>
        </w:rPr>
      </w:pPr>
    </w:p>
    <w:p w:rsidR="00002D42" w:rsidRPr="00002D42" w:rsidRDefault="00002D42" w:rsidP="00002D42">
      <w:pPr>
        <w:widowControl/>
        <w:numPr>
          <w:ilvl w:val="0"/>
          <w:numId w:val="15"/>
        </w:numPr>
        <w:suppressAutoHyphens w:val="0"/>
        <w:rPr>
          <w:rFonts w:ascii="Calibri Light" w:eastAsia="Arial Unicode MS" w:hAnsi="Calibri Light"/>
          <w:sz w:val="20"/>
          <w:szCs w:val="20"/>
        </w:rPr>
      </w:pPr>
      <w:r w:rsidRPr="00002D42">
        <w:rPr>
          <w:rFonts w:ascii="Calibri Light" w:eastAsia="Arial Unicode MS" w:hAnsi="Calibri Light"/>
          <w:sz w:val="20"/>
          <w:szCs w:val="20"/>
        </w:rPr>
        <w:t>el cable bus está constituido de…</w:t>
      </w:r>
    </w:p>
    <w:p w:rsidR="00002D42" w:rsidRPr="00002D42" w:rsidRDefault="00002D42" w:rsidP="00002D42">
      <w:pPr>
        <w:widowControl/>
        <w:numPr>
          <w:ilvl w:val="0"/>
          <w:numId w:val="18"/>
        </w:numPr>
        <w:suppressAutoHyphens w:val="0"/>
        <w:rPr>
          <w:rFonts w:ascii="Calibri Light" w:eastAsia="Arial Unicode MS" w:hAnsi="Calibri Light"/>
          <w:sz w:val="20"/>
          <w:szCs w:val="20"/>
        </w:rPr>
      </w:pPr>
      <w:r w:rsidRPr="00002D42">
        <w:rPr>
          <w:rFonts w:ascii="Calibri Light" w:eastAsia="Arial Unicode MS" w:hAnsi="Calibri Light"/>
          <w:sz w:val="20"/>
          <w:szCs w:val="20"/>
        </w:rPr>
        <w:t>cobre y estaño</w:t>
      </w:r>
    </w:p>
    <w:p w:rsidR="00002D42" w:rsidRPr="00002D42" w:rsidRDefault="00002D42" w:rsidP="00002D42">
      <w:pPr>
        <w:widowControl/>
        <w:numPr>
          <w:ilvl w:val="0"/>
          <w:numId w:val="18"/>
        </w:numPr>
        <w:suppressAutoHyphens w:val="0"/>
        <w:rPr>
          <w:rFonts w:ascii="Calibri Light" w:eastAsia="Arial Unicode MS" w:hAnsi="Calibri Light"/>
          <w:sz w:val="20"/>
          <w:szCs w:val="20"/>
        </w:rPr>
      </w:pPr>
      <w:r w:rsidRPr="00002D42">
        <w:rPr>
          <w:rFonts w:ascii="Calibri Light" w:eastAsia="Arial Unicode MS" w:hAnsi="Calibri Light"/>
          <w:sz w:val="20"/>
          <w:szCs w:val="20"/>
        </w:rPr>
        <w:t>cobre y recubrimiento de estaño</w:t>
      </w:r>
    </w:p>
    <w:p w:rsidR="00002D42" w:rsidRPr="00002D42" w:rsidRDefault="00002D42" w:rsidP="00002D42">
      <w:pPr>
        <w:widowControl/>
        <w:numPr>
          <w:ilvl w:val="0"/>
          <w:numId w:val="18"/>
        </w:numPr>
        <w:suppressAutoHyphens w:val="0"/>
        <w:rPr>
          <w:rFonts w:ascii="Calibri Light" w:eastAsia="Arial Unicode MS" w:hAnsi="Calibri Light"/>
          <w:sz w:val="20"/>
          <w:szCs w:val="20"/>
        </w:rPr>
      </w:pPr>
      <w:r w:rsidRPr="00002D42">
        <w:rPr>
          <w:rFonts w:ascii="Calibri Light" w:eastAsia="Arial Unicode MS" w:hAnsi="Calibri Light"/>
          <w:sz w:val="20"/>
          <w:szCs w:val="20"/>
        </w:rPr>
        <w:t>cobre y níquel</w:t>
      </w:r>
    </w:p>
    <w:p w:rsidR="00002D42" w:rsidRPr="00002D42" w:rsidRDefault="00002D42" w:rsidP="008F0463">
      <w:pPr>
        <w:rPr>
          <w:rFonts w:ascii="Calibri Light" w:eastAsia="Arial Unicode MS" w:hAnsi="Calibri Light"/>
          <w:sz w:val="20"/>
          <w:szCs w:val="20"/>
        </w:rPr>
      </w:pPr>
    </w:p>
    <w:p w:rsidR="00002D42" w:rsidRPr="00002D42" w:rsidRDefault="00002D42" w:rsidP="00002D42">
      <w:pPr>
        <w:widowControl/>
        <w:numPr>
          <w:ilvl w:val="0"/>
          <w:numId w:val="15"/>
        </w:numPr>
        <w:suppressAutoHyphens w:val="0"/>
        <w:rPr>
          <w:rFonts w:ascii="Calibri Light" w:eastAsia="Arial Unicode MS" w:hAnsi="Calibri Light"/>
          <w:sz w:val="20"/>
          <w:szCs w:val="20"/>
        </w:rPr>
      </w:pPr>
      <w:r w:rsidRPr="00002D42">
        <w:rPr>
          <w:rFonts w:ascii="Calibri Light" w:eastAsia="Arial Unicode MS" w:hAnsi="Calibri Light"/>
          <w:sz w:val="20"/>
          <w:szCs w:val="20"/>
        </w:rPr>
        <w:t>el agua de mar conduce la corriente eléctrica…</w:t>
      </w:r>
    </w:p>
    <w:p w:rsidR="00002D42" w:rsidRPr="00002D42" w:rsidRDefault="00002D42" w:rsidP="00002D42">
      <w:pPr>
        <w:widowControl/>
        <w:numPr>
          <w:ilvl w:val="0"/>
          <w:numId w:val="19"/>
        </w:numPr>
        <w:suppressAutoHyphens w:val="0"/>
        <w:rPr>
          <w:rFonts w:ascii="Calibri Light" w:eastAsia="Arial Unicode MS" w:hAnsi="Calibri Light"/>
          <w:sz w:val="20"/>
          <w:szCs w:val="20"/>
        </w:rPr>
      </w:pPr>
      <w:r w:rsidRPr="00002D42">
        <w:rPr>
          <w:rFonts w:ascii="Calibri Light" w:eastAsia="Arial Unicode MS" w:hAnsi="Calibri Light"/>
          <w:sz w:val="20"/>
          <w:szCs w:val="20"/>
        </w:rPr>
        <w:t>porque el agua es un buen conductor</w:t>
      </w:r>
    </w:p>
    <w:p w:rsidR="00002D42" w:rsidRPr="00002D42" w:rsidRDefault="00002D42" w:rsidP="00002D42">
      <w:pPr>
        <w:widowControl/>
        <w:numPr>
          <w:ilvl w:val="0"/>
          <w:numId w:val="19"/>
        </w:numPr>
        <w:suppressAutoHyphens w:val="0"/>
        <w:rPr>
          <w:rFonts w:ascii="Calibri Light" w:eastAsia="Arial Unicode MS" w:hAnsi="Calibri Light"/>
          <w:sz w:val="20"/>
          <w:szCs w:val="20"/>
        </w:rPr>
      </w:pPr>
      <w:r w:rsidRPr="00002D42">
        <w:rPr>
          <w:rFonts w:ascii="Calibri Light" w:eastAsia="Arial Unicode MS" w:hAnsi="Calibri Light"/>
          <w:sz w:val="20"/>
          <w:szCs w:val="20"/>
        </w:rPr>
        <w:t>por la cantidad de sales disueltas en ella</w:t>
      </w:r>
    </w:p>
    <w:p w:rsidR="00002D42" w:rsidRPr="00002D42" w:rsidRDefault="00002D42" w:rsidP="008F0463">
      <w:pPr>
        <w:ind w:left="360"/>
        <w:rPr>
          <w:rFonts w:ascii="Calibri Light" w:eastAsia="Arial Unicode MS" w:hAnsi="Calibri Light"/>
          <w:sz w:val="20"/>
          <w:szCs w:val="20"/>
        </w:rPr>
      </w:pPr>
    </w:p>
    <w:p w:rsidR="00002D42" w:rsidRPr="00002D42" w:rsidRDefault="00002D42" w:rsidP="00002D42">
      <w:pPr>
        <w:widowControl/>
        <w:numPr>
          <w:ilvl w:val="0"/>
          <w:numId w:val="15"/>
        </w:numPr>
        <w:suppressAutoHyphens w:val="0"/>
        <w:rPr>
          <w:rFonts w:ascii="Calibri Light" w:eastAsia="Arial Unicode MS" w:hAnsi="Calibri Light"/>
          <w:sz w:val="20"/>
          <w:szCs w:val="20"/>
        </w:rPr>
      </w:pPr>
      <w:r w:rsidRPr="00002D42">
        <w:rPr>
          <w:rFonts w:ascii="Calibri Light" w:eastAsia="Arial Unicode MS" w:hAnsi="Calibri Light"/>
          <w:sz w:val="20"/>
          <w:szCs w:val="20"/>
        </w:rPr>
        <w:t>La electrólisis se lleva acabo…</w:t>
      </w:r>
    </w:p>
    <w:p w:rsidR="00002D42" w:rsidRPr="00002D42" w:rsidRDefault="00002D42" w:rsidP="00002D42">
      <w:pPr>
        <w:widowControl/>
        <w:numPr>
          <w:ilvl w:val="0"/>
          <w:numId w:val="20"/>
        </w:numPr>
        <w:suppressAutoHyphens w:val="0"/>
        <w:rPr>
          <w:rFonts w:ascii="Calibri Light" w:eastAsia="Arial Unicode MS" w:hAnsi="Calibri Light"/>
          <w:sz w:val="20"/>
          <w:szCs w:val="20"/>
        </w:rPr>
      </w:pPr>
      <w:r w:rsidRPr="00002D42">
        <w:rPr>
          <w:rFonts w:ascii="Calibri Light" w:eastAsia="Arial Unicode MS" w:hAnsi="Calibri Light"/>
          <w:sz w:val="20"/>
          <w:szCs w:val="20"/>
        </w:rPr>
        <w:t>De manera espontánea en cualquier sustancia iónica</w:t>
      </w:r>
    </w:p>
    <w:p w:rsidR="00002D42" w:rsidRPr="00002D42" w:rsidRDefault="00002D42" w:rsidP="00002D42">
      <w:pPr>
        <w:widowControl/>
        <w:numPr>
          <w:ilvl w:val="0"/>
          <w:numId w:val="20"/>
        </w:numPr>
        <w:suppressAutoHyphens w:val="0"/>
        <w:rPr>
          <w:rFonts w:ascii="Calibri Light" w:eastAsia="Arial Unicode MS" w:hAnsi="Calibri Light"/>
          <w:sz w:val="20"/>
          <w:szCs w:val="20"/>
        </w:rPr>
      </w:pPr>
      <w:r w:rsidRPr="00002D42">
        <w:rPr>
          <w:rFonts w:ascii="Calibri Light" w:eastAsia="Arial Unicode MS" w:hAnsi="Calibri Light"/>
          <w:sz w:val="20"/>
          <w:szCs w:val="20"/>
        </w:rPr>
        <w:t>Al inducir el paso de la corriente eléctrica en agua</w:t>
      </w:r>
    </w:p>
    <w:p w:rsidR="00002D42" w:rsidRPr="00002D42" w:rsidRDefault="00002D42" w:rsidP="00002D42">
      <w:pPr>
        <w:widowControl/>
        <w:numPr>
          <w:ilvl w:val="0"/>
          <w:numId w:val="20"/>
        </w:numPr>
        <w:suppressAutoHyphens w:val="0"/>
        <w:rPr>
          <w:rFonts w:ascii="Calibri Light" w:eastAsia="Arial Unicode MS" w:hAnsi="Calibri Light"/>
          <w:sz w:val="20"/>
          <w:szCs w:val="20"/>
        </w:rPr>
      </w:pPr>
      <w:r w:rsidRPr="00002D42">
        <w:rPr>
          <w:rFonts w:ascii="Calibri Light" w:eastAsia="Arial Unicode MS" w:hAnsi="Calibri Light"/>
          <w:sz w:val="20"/>
          <w:szCs w:val="20"/>
        </w:rPr>
        <w:t>Al inducir el paso de la corriente eléctrica en una disolución iónica</w:t>
      </w:r>
    </w:p>
    <w:p w:rsidR="00002D42" w:rsidRPr="00002D42" w:rsidRDefault="00002D42" w:rsidP="008F0463">
      <w:pPr>
        <w:rPr>
          <w:rFonts w:ascii="Calibri Light" w:eastAsia="Arial Unicode MS" w:hAnsi="Calibri Light"/>
          <w:sz w:val="20"/>
          <w:szCs w:val="20"/>
        </w:rPr>
      </w:pPr>
    </w:p>
    <w:p w:rsidR="00002D42" w:rsidRPr="00002D42" w:rsidRDefault="00002D42" w:rsidP="00002D42">
      <w:pPr>
        <w:widowControl/>
        <w:numPr>
          <w:ilvl w:val="0"/>
          <w:numId w:val="15"/>
        </w:numPr>
        <w:suppressAutoHyphens w:val="0"/>
        <w:rPr>
          <w:rFonts w:ascii="Calibri Light" w:eastAsia="Arial Unicode MS" w:hAnsi="Calibri Light"/>
          <w:sz w:val="20"/>
          <w:szCs w:val="20"/>
        </w:rPr>
      </w:pPr>
      <w:r w:rsidRPr="00002D42">
        <w:rPr>
          <w:rFonts w:ascii="Calibri Light" w:eastAsia="Arial Unicode MS" w:hAnsi="Calibri Light"/>
          <w:sz w:val="20"/>
          <w:szCs w:val="20"/>
        </w:rPr>
        <w:t>La diferencia entre el ánodo y el cátodo es que…</w:t>
      </w:r>
    </w:p>
    <w:p w:rsidR="00002D42" w:rsidRPr="00002D42" w:rsidRDefault="00002D42" w:rsidP="008F0463">
      <w:pPr>
        <w:ind w:left="720"/>
        <w:rPr>
          <w:rFonts w:ascii="Calibri Light" w:eastAsia="Arial Unicode MS" w:hAnsi="Calibri Light"/>
          <w:sz w:val="20"/>
          <w:szCs w:val="20"/>
        </w:rPr>
      </w:pPr>
      <w:r w:rsidRPr="00002D42">
        <w:rPr>
          <w:rFonts w:ascii="Calibri Light" w:eastAsia="Arial Unicode MS" w:hAnsi="Calibri Light"/>
          <w:sz w:val="20"/>
          <w:szCs w:val="20"/>
        </w:rPr>
        <w:t>a) en el ánodo ocurre la reducción y en el cátodo la oxidación</w:t>
      </w:r>
    </w:p>
    <w:p w:rsidR="00002D42" w:rsidRPr="00002D42" w:rsidRDefault="00002D42" w:rsidP="008F0463">
      <w:pPr>
        <w:ind w:left="720"/>
        <w:rPr>
          <w:rFonts w:ascii="Calibri Light" w:eastAsia="Arial Unicode MS" w:hAnsi="Calibri Light"/>
          <w:sz w:val="20"/>
          <w:szCs w:val="20"/>
          <w:u w:val="single"/>
        </w:rPr>
      </w:pPr>
      <w:r w:rsidRPr="00002D42">
        <w:rPr>
          <w:rFonts w:ascii="Calibri Light" w:eastAsia="Arial Unicode MS" w:hAnsi="Calibri Light"/>
          <w:sz w:val="20"/>
          <w:szCs w:val="20"/>
        </w:rPr>
        <w:t>b) en el ánodo ocurre la oxidación y en el cátodo la reducción</w:t>
      </w:r>
    </w:p>
    <w:p w:rsidR="00002D42" w:rsidRPr="00002D42" w:rsidRDefault="00002D42" w:rsidP="008F0463">
      <w:pPr>
        <w:ind w:left="720"/>
        <w:rPr>
          <w:rFonts w:ascii="Calibri Light" w:eastAsia="Arial Unicode MS" w:hAnsi="Calibri Light"/>
          <w:sz w:val="20"/>
          <w:szCs w:val="20"/>
        </w:rPr>
      </w:pPr>
      <w:r w:rsidRPr="00002D42">
        <w:rPr>
          <w:rFonts w:ascii="Calibri Light" w:eastAsia="Arial Unicode MS" w:hAnsi="Calibri Light"/>
          <w:sz w:val="20"/>
          <w:szCs w:val="20"/>
        </w:rPr>
        <w:t>c) uno es de carbono y el otro de acero al carbón</w:t>
      </w:r>
    </w:p>
    <w:p w:rsidR="00002D42" w:rsidRPr="00002D42" w:rsidRDefault="00002D42" w:rsidP="0069041B">
      <w:pPr>
        <w:rPr>
          <w:rFonts w:ascii="Calibri Light" w:eastAsia="Arial Unicode MS" w:hAnsi="Calibri Light"/>
          <w:sz w:val="20"/>
          <w:szCs w:val="20"/>
        </w:rPr>
      </w:pPr>
    </w:p>
    <w:p w:rsidR="00002D42" w:rsidRPr="00002D42" w:rsidRDefault="00002D42" w:rsidP="0069041B">
      <w:pPr>
        <w:rPr>
          <w:rFonts w:ascii="Calibri Light" w:eastAsia="Arial Unicode MS" w:hAnsi="Calibri Light"/>
          <w:sz w:val="20"/>
          <w:szCs w:val="20"/>
        </w:rPr>
      </w:pPr>
    </w:p>
    <w:p w:rsidR="00002D42" w:rsidRPr="00002D42" w:rsidRDefault="00002D42" w:rsidP="0069041B">
      <w:pPr>
        <w:rPr>
          <w:rFonts w:ascii="Calibri Light" w:eastAsia="Arial Unicode MS" w:hAnsi="Calibri Light"/>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002D42" w:rsidRPr="00002D42" w:rsidTr="001B3989">
        <w:tc>
          <w:tcPr>
            <w:tcW w:w="4322" w:type="dxa"/>
          </w:tcPr>
          <w:p w:rsidR="00002D42" w:rsidRPr="00002D42" w:rsidRDefault="00002D42" w:rsidP="005934D5">
            <w:pPr>
              <w:rPr>
                <w:rFonts w:ascii="Calibri Light" w:eastAsia="Arial Unicode MS" w:hAnsi="Calibri Light"/>
              </w:rPr>
            </w:pPr>
            <w:r w:rsidRPr="00002D42">
              <w:rPr>
                <w:rFonts w:ascii="Calibri Light" w:eastAsia="Arial Unicode MS" w:hAnsi="Calibri Light"/>
              </w:rPr>
              <w:t>____ de reactivos de 6</w:t>
            </w:r>
          </w:p>
        </w:tc>
        <w:tc>
          <w:tcPr>
            <w:tcW w:w="4322" w:type="dxa"/>
          </w:tcPr>
          <w:p w:rsidR="00002D42" w:rsidRPr="00002D42" w:rsidRDefault="00002D42" w:rsidP="001B3989">
            <w:pPr>
              <w:rPr>
                <w:rFonts w:ascii="Calibri Light" w:eastAsia="Arial Unicode MS" w:hAnsi="Calibri Light"/>
              </w:rPr>
            </w:pPr>
            <w:r w:rsidRPr="00002D42">
              <w:rPr>
                <w:rFonts w:ascii="Calibri Light" w:eastAsia="Arial Unicode MS" w:hAnsi="Calibri Light"/>
                <w:noProof/>
                <w:lang w:eastAsia="es-MX"/>
              </w:rPr>
              <w:pict>
                <v:shape id="_x0000_s1028" type="#_x0000_t32" style="position:absolute;margin-left:39.35pt;margin-top:11.85pt;width:135pt;height:0;z-index:251661312;mso-position-horizontal-relative:text;mso-position-vertical-relative:text" o:connectortype="straight"/>
              </w:pict>
            </w:r>
            <w:r w:rsidRPr="00002D42">
              <w:rPr>
                <w:rFonts w:ascii="Calibri Light" w:eastAsia="Arial Unicode MS" w:hAnsi="Calibri Light"/>
              </w:rPr>
              <w:t>Evaluó</w:t>
            </w:r>
          </w:p>
        </w:tc>
      </w:tr>
    </w:tbl>
    <w:p w:rsidR="00002D42" w:rsidRPr="00002D42" w:rsidRDefault="00002D42" w:rsidP="0086391D">
      <w:pPr>
        <w:jc w:val="center"/>
        <w:rPr>
          <w:rFonts w:ascii="Calibri Light" w:hAnsi="Calibri Light"/>
          <w:sz w:val="22"/>
          <w:szCs w:val="22"/>
        </w:rPr>
      </w:pPr>
      <w:r w:rsidRPr="00002D42">
        <w:rPr>
          <w:rFonts w:ascii="Calibri Light" w:eastAsia="Arial Unicode MS" w:hAnsi="Calibri Light"/>
          <w:sz w:val="22"/>
          <w:szCs w:val="22"/>
        </w:rPr>
        <w:br w:type="page"/>
      </w:r>
      <w:r w:rsidRPr="00002D42">
        <w:rPr>
          <w:rFonts w:ascii="Calibri Light" w:eastAsia="Arial Unicode MS" w:hAnsi="Calibri Light"/>
          <w:sz w:val="22"/>
          <w:szCs w:val="22"/>
        </w:rPr>
        <w:lastRenderedPageBreak/>
        <w:t>LISTA DE COTEJO</w:t>
      </w:r>
      <w:r>
        <w:rPr>
          <w:rFonts w:ascii="Calibri Light" w:eastAsia="Arial Unicode MS" w:hAnsi="Calibri Light"/>
          <w:sz w:val="22"/>
          <w:szCs w:val="22"/>
        </w:rPr>
        <w:t xml:space="preserve">  -- </w:t>
      </w:r>
      <w:r w:rsidRPr="00002D42">
        <w:rPr>
          <w:rFonts w:ascii="Calibri Light" w:hAnsi="Calibri Light"/>
          <w:sz w:val="22"/>
          <w:szCs w:val="22"/>
        </w:rPr>
        <w:t>Electrólisis y pilas</w:t>
      </w:r>
    </w:p>
    <w:p w:rsidR="00002D42" w:rsidRPr="00002D42" w:rsidRDefault="00002D42" w:rsidP="0069041B">
      <w:pPr>
        <w:rPr>
          <w:rFonts w:ascii="Calibri Light" w:eastAsia="Arial Unicode MS" w:hAnsi="Calibri Light"/>
          <w:sz w:val="22"/>
          <w:szCs w:val="22"/>
        </w:rPr>
      </w:pPr>
    </w:p>
    <w:p w:rsidR="00002D42" w:rsidRPr="00002D42" w:rsidRDefault="00002D42" w:rsidP="0069041B">
      <w:pPr>
        <w:rPr>
          <w:rFonts w:ascii="Calibri Light" w:eastAsia="Arial Unicode MS" w:hAnsi="Calibri Light"/>
          <w:sz w:val="22"/>
          <w:szCs w:val="22"/>
        </w:rPr>
      </w:pPr>
    </w:p>
    <w:tbl>
      <w:tblPr>
        <w:tblW w:w="0" w:type="auto"/>
        <w:jc w:val="center"/>
        <w:tblLook w:val="01E0"/>
      </w:tblPr>
      <w:tblGrid>
        <w:gridCol w:w="1548"/>
        <w:gridCol w:w="7432"/>
      </w:tblGrid>
      <w:tr w:rsidR="00002D42" w:rsidRPr="00002D42">
        <w:trPr>
          <w:jc w:val="center"/>
        </w:trPr>
        <w:tc>
          <w:tcPr>
            <w:tcW w:w="1548" w:type="dxa"/>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Nombre :</w:t>
            </w:r>
          </w:p>
        </w:tc>
        <w:tc>
          <w:tcPr>
            <w:tcW w:w="7432" w:type="dxa"/>
            <w:tcBorders>
              <w:bottom w:val="single" w:sz="4" w:space="0" w:color="auto"/>
            </w:tcBorders>
          </w:tcPr>
          <w:p w:rsidR="00002D42" w:rsidRPr="00002D42" w:rsidRDefault="00002D42" w:rsidP="0069041B">
            <w:pPr>
              <w:rPr>
                <w:rFonts w:ascii="Calibri Light" w:eastAsia="Arial Unicode MS" w:hAnsi="Calibri Light"/>
                <w:sz w:val="22"/>
                <w:szCs w:val="22"/>
              </w:rPr>
            </w:pPr>
          </w:p>
        </w:tc>
      </w:tr>
      <w:tr w:rsidR="00002D42" w:rsidRPr="00002D42">
        <w:trPr>
          <w:jc w:val="center"/>
        </w:trPr>
        <w:tc>
          <w:tcPr>
            <w:tcW w:w="1548" w:type="dxa"/>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Evaluador:</w:t>
            </w:r>
          </w:p>
        </w:tc>
        <w:tc>
          <w:tcPr>
            <w:tcW w:w="7432" w:type="dxa"/>
            <w:tcBorders>
              <w:top w:val="single" w:sz="4" w:space="0" w:color="auto"/>
              <w:bottom w:val="single" w:sz="4" w:space="0" w:color="auto"/>
            </w:tcBorders>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XXX</w:t>
            </w:r>
          </w:p>
        </w:tc>
      </w:tr>
      <w:tr w:rsidR="00002D42" w:rsidRPr="00002D42">
        <w:trPr>
          <w:jc w:val="center"/>
        </w:trPr>
        <w:tc>
          <w:tcPr>
            <w:tcW w:w="1548" w:type="dxa"/>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Fecha</w:t>
            </w:r>
          </w:p>
        </w:tc>
        <w:tc>
          <w:tcPr>
            <w:tcW w:w="7432" w:type="dxa"/>
            <w:tcBorders>
              <w:top w:val="single" w:sz="4" w:space="0" w:color="auto"/>
              <w:bottom w:val="single" w:sz="4" w:space="0" w:color="auto"/>
            </w:tcBorders>
          </w:tcPr>
          <w:p w:rsidR="00002D42" w:rsidRPr="00002D42" w:rsidRDefault="00002D42" w:rsidP="0069041B">
            <w:pPr>
              <w:rPr>
                <w:rFonts w:ascii="Calibri Light" w:eastAsia="Arial Unicode MS" w:hAnsi="Calibri Light"/>
                <w:sz w:val="22"/>
                <w:szCs w:val="22"/>
              </w:rPr>
            </w:pPr>
          </w:p>
        </w:tc>
      </w:tr>
    </w:tbl>
    <w:p w:rsidR="00002D42" w:rsidRPr="00002D42" w:rsidRDefault="00002D42" w:rsidP="0069041B">
      <w:pPr>
        <w:rPr>
          <w:rFonts w:ascii="Calibri Light" w:eastAsia="Arial Unicode MS" w:hAnsi="Calibri Light"/>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002D42" w:rsidRPr="00002D42">
        <w:trPr>
          <w:jc w:val="center"/>
        </w:trPr>
        <w:tc>
          <w:tcPr>
            <w:tcW w:w="9039" w:type="dxa"/>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INSTRUCCIONES PARA EL LLENADO DEL INSTRUMENTO</w:t>
            </w:r>
          </w:p>
        </w:tc>
      </w:tr>
      <w:tr w:rsidR="00002D42" w:rsidRPr="00002D42">
        <w:trPr>
          <w:jc w:val="center"/>
        </w:trPr>
        <w:tc>
          <w:tcPr>
            <w:tcW w:w="9039" w:type="dxa"/>
          </w:tcPr>
          <w:p w:rsidR="00002D42" w:rsidRPr="00002D42" w:rsidRDefault="00002D42" w:rsidP="00DB1871">
            <w:pPr>
              <w:rPr>
                <w:rFonts w:ascii="Calibri Light" w:hAnsi="Calibri Light"/>
                <w:sz w:val="22"/>
                <w:szCs w:val="22"/>
              </w:rPr>
            </w:pPr>
            <w:r w:rsidRPr="00002D42">
              <w:rPr>
                <w:rFonts w:ascii="Calibri Light" w:hAnsi="Calibri Light"/>
                <w:sz w:val="22"/>
                <w:szCs w:val="22"/>
              </w:rPr>
              <w:t xml:space="preserve">Lee cada uno de los enunciados y señala con </w:t>
            </w:r>
            <w:r w:rsidRPr="00002D42">
              <w:rPr>
                <w:rFonts w:ascii="Calibri Light" w:hAnsi="Calibri Light"/>
                <w:sz w:val="22"/>
                <w:szCs w:val="22"/>
              </w:rPr>
              <w:sym w:font="Symbol" w:char="F0D6"/>
            </w:r>
            <w:r w:rsidRPr="00002D42">
              <w:rPr>
                <w:rFonts w:ascii="Calibri Light" w:hAnsi="Calibri Light"/>
                <w:sz w:val="22"/>
                <w:szCs w:val="22"/>
              </w:rPr>
              <w:t xml:space="preserve"> aquellos aspectos que si cumplan en la columna correspondiente, y señala los que no cumplan en la columna NO anotando las observaciones correspondientes. Es indispensable que contestes honestamente. Este instrumento no tiene </w:t>
            </w:r>
            <w:proofErr w:type="spellStart"/>
            <w:r w:rsidRPr="00002D42">
              <w:rPr>
                <w:rFonts w:ascii="Calibri Light" w:hAnsi="Calibri Light"/>
                <w:sz w:val="22"/>
                <w:szCs w:val="22"/>
              </w:rPr>
              <w:t>puntuaje</w:t>
            </w:r>
            <w:proofErr w:type="spellEnd"/>
            <w:r w:rsidRPr="00002D42">
              <w:rPr>
                <w:rFonts w:ascii="Calibri Light" w:hAnsi="Calibri Light"/>
                <w:sz w:val="22"/>
                <w:szCs w:val="22"/>
              </w:rPr>
              <w:t>.</w:t>
            </w:r>
          </w:p>
        </w:tc>
      </w:tr>
    </w:tbl>
    <w:p w:rsidR="00002D42" w:rsidRPr="00002D42" w:rsidRDefault="00002D42" w:rsidP="0069041B">
      <w:pPr>
        <w:rPr>
          <w:rFonts w:ascii="Calibri Light" w:eastAsia="Arial Unicode MS" w:hAnsi="Calibri Light"/>
          <w:sz w:val="22"/>
          <w:szCs w:val="22"/>
        </w:rPr>
      </w:pPr>
    </w:p>
    <w:tbl>
      <w:tblPr>
        <w:tblW w:w="8983" w:type="dxa"/>
        <w:jc w:val="center"/>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1"/>
        <w:gridCol w:w="384"/>
        <w:gridCol w:w="394"/>
        <w:gridCol w:w="3464"/>
      </w:tblGrid>
      <w:tr w:rsidR="00002D42" w:rsidRPr="00002D42">
        <w:trPr>
          <w:cantSplit/>
          <w:trHeight w:val="420"/>
          <w:tblHeader/>
          <w:jc w:val="center"/>
        </w:trPr>
        <w:tc>
          <w:tcPr>
            <w:tcW w:w="8983" w:type="dxa"/>
            <w:gridSpan w:val="4"/>
            <w:vAlign w:val="center"/>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TEMA A EVALUAR</w:t>
            </w:r>
          </w:p>
        </w:tc>
      </w:tr>
      <w:tr w:rsidR="00002D42" w:rsidRPr="00002D42">
        <w:trPr>
          <w:cantSplit/>
          <w:trHeight w:val="258"/>
          <w:tblHeader/>
          <w:jc w:val="center"/>
        </w:trPr>
        <w:tc>
          <w:tcPr>
            <w:tcW w:w="4741" w:type="dxa"/>
            <w:vMerge w:val="restart"/>
            <w:vAlign w:val="center"/>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Aspecto a Calificar</w:t>
            </w:r>
          </w:p>
        </w:tc>
        <w:tc>
          <w:tcPr>
            <w:tcW w:w="778" w:type="dxa"/>
            <w:gridSpan w:val="2"/>
            <w:vAlign w:val="center"/>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Cumple</w:t>
            </w:r>
          </w:p>
        </w:tc>
        <w:tc>
          <w:tcPr>
            <w:tcW w:w="3464" w:type="dxa"/>
            <w:vMerge w:val="restart"/>
            <w:noWrap/>
            <w:vAlign w:val="center"/>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Observaciones</w:t>
            </w:r>
          </w:p>
        </w:tc>
      </w:tr>
      <w:tr w:rsidR="00002D42" w:rsidRPr="00002D42">
        <w:trPr>
          <w:cantSplit/>
          <w:trHeight w:val="294"/>
          <w:tblHeader/>
          <w:jc w:val="center"/>
        </w:trPr>
        <w:tc>
          <w:tcPr>
            <w:tcW w:w="4741" w:type="dxa"/>
            <w:vMerge/>
          </w:tcPr>
          <w:p w:rsidR="00002D42" w:rsidRPr="00002D42" w:rsidRDefault="00002D42" w:rsidP="0069041B">
            <w:pPr>
              <w:rPr>
                <w:rFonts w:ascii="Calibri Light" w:eastAsia="Arial Unicode MS" w:hAnsi="Calibri Light"/>
                <w:sz w:val="22"/>
                <w:szCs w:val="22"/>
              </w:rPr>
            </w:pPr>
          </w:p>
        </w:tc>
        <w:tc>
          <w:tcPr>
            <w:tcW w:w="384" w:type="dxa"/>
            <w:vAlign w:val="center"/>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Si</w:t>
            </w:r>
          </w:p>
        </w:tc>
        <w:tc>
          <w:tcPr>
            <w:tcW w:w="394" w:type="dxa"/>
            <w:vAlign w:val="center"/>
          </w:tcPr>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No</w:t>
            </w:r>
          </w:p>
        </w:tc>
        <w:tc>
          <w:tcPr>
            <w:tcW w:w="3464" w:type="dxa"/>
            <w:vMerge/>
            <w:noWrap/>
            <w:vAlign w:val="bottom"/>
          </w:tcPr>
          <w:p w:rsidR="00002D42" w:rsidRPr="00002D42" w:rsidRDefault="00002D42" w:rsidP="0069041B">
            <w:pPr>
              <w:rPr>
                <w:rFonts w:ascii="Calibri Light" w:eastAsia="Arial Unicode MS" w:hAnsi="Calibri Light"/>
                <w:sz w:val="22"/>
                <w:szCs w:val="22"/>
              </w:rPr>
            </w:pPr>
          </w:p>
        </w:tc>
      </w:tr>
      <w:tr w:rsidR="00002D42" w:rsidRPr="00002D42" w:rsidTr="0069041B">
        <w:trPr>
          <w:cantSplit/>
          <w:trHeight w:val="420"/>
          <w:jc w:val="center"/>
        </w:trPr>
        <w:tc>
          <w:tcPr>
            <w:tcW w:w="8983" w:type="dxa"/>
            <w:gridSpan w:val="4"/>
            <w:shd w:val="clear" w:color="auto" w:fill="EEECE1" w:themeFill="background2"/>
            <w:vAlign w:val="center"/>
          </w:tcPr>
          <w:p w:rsidR="00002D42" w:rsidRPr="00002D42" w:rsidRDefault="00002D42" w:rsidP="0069041B">
            <w:pPr>
              <w:rPr>
                <w:rFonts w:ascii="Calibri Light" w:hAnsi="Calibri Light"/>
                <w:b/>
                <w:sz w:val="22"/>
                <w:szCs w:val="22"/>
              </w:rPr>
            </w:pPr>
            <w:r w:rsidRPr="00002D42">
              <w:rPr>
                <w:rFonts w:ascii="Calibri Light" w:hAnsi="Calibri Light"/>
                <w:b/>
                <w:sz w:val="22"/>
                <w:szCs w:val="22"/>
              </w:rPr>
              <w:t>Objetivo</w:t>
            </w:r>
          </w:p>
        </w:tc>
      </w:tr>
      <w:tr w:rsidR="00002D42" w:rsidRPr="00002D42">
        <w:trPr>
          <w:cantSplit/>
          <w:trHeight w:val="420"/>
          <w:jc w:val="center"/>
        </w:trPr>
        <w:tc>
          <w:tcPr>
            <w:tcW w:w="4741" w:type="dxa"/>
            <w:vAlign w:val="center"/>
          </w:tcPr>
          <w:p w:rsidR="00002D42" w:rsidRPr="00002D42" w:rsidRDefault="00002D42" w:rsidP="0069041B">
            <w:pPr>
              <w:rPr>
                <w:rFonts w:ascii="Calibri Light" w:eastAsia="Arial Unicode MS" w:hAnsi="Calibri Light"/>
                <w:sz w:val="22"/>
                <w:szCs w:val="22"/>
              </w:rPr>
            </w:pPr>
          </w:p>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Se ejemplificó que la electrólisis del agua y de la sal común</w:t>
            </w:r>
          </w:p>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trPr>
          <w:cantSplit/>
          <w:trHeight w:val="420"/>
          <w:jc w:val="center"/>
        </w:trPr>
        <w:tc>
          <w:tcPr>
            <w:tcW w:w="4741" w:type="dxa"/>
            <w:vAlign w:val="center"/>
          </w:tcPr>
          <w:p w:rsidR="00002D42" w:rsidRPr="00002D42" w:rsidRDefault="00002D42" w:rsidP="0069041B">
            <w:pPr>
              <w:rPr>
                <w:rFonts w:ascii="Calibri Light" w:eastAsia="Arial Unicode MS" w:hAnsi="Calibri Light"/>
                <w:sz w:val="22"/>
                <w:szCs w:val="22"/>
              </w:rPr>
            </w:pPr>
          </w:p>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Se verificó que el voltaje de la fuente juega un papel importante en la cantidad de iones que reaccionan</w:t>
            </w:r>
          </w:p>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trPr>
          <w:cantSplit/>
          <w:trHeight w:val="420"/>
          <w:jc w:val="center"/>
        </w:trPr>
        <w:tc>
          <w:tcPr>
            <w:tcW w:w="4741" w:type="dxa"/>
            <w:vAlign w:val="center"/>
          </w:tcPr>
          <w:p w:rsidR="00002D42" w:rsidRPr="00002D42" w:rsidRDefault="00002D42" w:rsidP="0069041B">
            <w:pPr>
              <w:rPr>
                <w:rFonts w:ascii="Calibri Light" w:eastAsia="Arial Unicode MS" w:hAnsi="Calibri Light"/>
                <w:sz w:val="22"/>
                <w:szCs w:val="22"/>
              </w:rPr>
            </w:pPr>
          </w:p>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 xml:space="preserve">Se explicó el motivo por el cual la experimentación se llevó a cabo con sal común </w:t>
            </w:r>
          </w:p>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trPr>
          <w:cantSplit/>
          <w:trHeight w:val="420"/>
          <w:jc w:val="center"/>
        </w:trPr>
        <w:tc>
          <w:tcPr>
            <w:tcW w:w="4741" w:type="dxa"/>
            <w:vAlign w:val="center"/>
          </w:tcPr>
          <w:p w:rsidR="00002D42" w:rsidRPr="00002D42" w:rsidRDefault="00002D42" w:rsidP="0069041B">
            <w:pPr>
              <w:rPr>
                <w:rFonts w:ascii="Calibri Light" w:eastAsia="Arial Unicode MS" w:hAnsi="Calibri Light"/>
                <w:sz w:val="22"/>
                <w:szCs w:val="22"/>
              </w:rPr>
            </w:pPr>
          </w:p>
          <w:p w:rsidR="00002D42" w:rsidRPr="00002D42" w:rsidRDefault="00002D42" w:rsidP="0069041B">
            <w:pPr>
              <w:rPr>
                <w:rFonts w:ascii="Calibri Light" w:eastAsia="Arial Unicode MS" w:hAnsi="Calibri Light"/>
                <w:sz w:val="22"/>
                <w:szCs w:val="22"/>
              </w:rPr>
            </w:pPr>
            <w:r w:rsidRPr="00002D42">
              <w:rPr>
                <w:rFonts w:ascii="Calibri Light" w:eastAsia="Arial Unicode MS" w:hAnsi="Calibri Light"/>
                <w:sz w:val="22"/>
                <w:szCs w:val="22"/>
              </w:rPr>
              <w:t>Se explicó la importancia de emplear cable de bus en la experimentación</w:t>
            </w:r>
          </w:p>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rsidTr="0086391D">
        <w:trPr>
          <w:cantSplit/>
          <w:trHeight w:val="420"/>
          <w:jc w:val="center"/>
        </w:trPr>
        <w:tc>
          <w:tcPr>
            <w:tcW w:w="8983" w:type="dxa"/>
            <w:gridSpan w:val="4"/>
            <w:shd w:val="clear" w:color="auto" w:fill="EEECE1" w:themeFill="background2"/>
            <w:vAlign w:val="center"/>
          </w:tcPr>
          <w:p w:rsidR="00002D42" w:rsidRPr="00002D42" w:rsidRDefault="00002D42" w:rsidP="0069041B">
            <w:pPr>
              <w:rPr>
                <w:rFonts w:ascii="Calibri Light" w:hAnsi="Calibri Light"/>
                <w:b/>
                <w:sz w:val="22"/>
                <w:szCs w:val="22"/>
              </w:rPr>
            </w:pPr>
            <w:r w:rsidRPr="00002D42">
              <w:rPr>
                <w:rFonts w:ascii="Calibri Light" w:hAnsi="Calibri Light"/>
                <w:b/>
                <w:sz w:val="22"/>
                <w:szCs w:val="22"/>
              </w:rPr>
              <w:t>Expectativas (por favor, escriba las expectativas declaradas al inicio del curso y evalúe si se cumplieron o no, así como sus observaciones)</w:t>
            </w:r>
          </w:p>
        </w:tc>
      </w:tr>
      <w:tr w:rsidR="00002D42" w:rsidRPr="00002D42" w:rsidTr="006C1705">
        <w:trPr>
          <w:cantSplit/>
          <w:trHeight w:val="661"/>
          <w:jc w:val="center"/>
        </w:trPr>
        <w:tc>
          <w:tcPr>
            <w:tcW w:w="4741" w:type="dxa"/>
            <w:vAlign w:val="center"/>
          </w:tcPr>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rsidTr="006C1705">
        <w:trPr>
          <w:cantSplit/>
          <w:trHeight w:val="699"/>
          <w:jc w:val="center"/>
        </w:trPr>
        <w:tc>
          <w:tcPr>
            <w:tcW w:w="4741" w:type="dxa"/>
            <w:vAlign w:val="center"/>
          </w:tcPr>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rsidTr="006C1705">
        <w:trPr>
          <w:cantSplit/>
          <w:trHeight w:val="695"/>
          <w:jc w:val="center"/>
        </w:trPr>
        <w:tc>
          <w:tcPr>
            <w:tcW w:w="4741" w:type="dxa"/>
            <w:vAlign w:val="center"/>
          </w:tcPr>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rsidTr="006C1705">
        <w:trPr>
          <w:cantSplit/>
          <w:trHeight w:val="692"/>
          <w:jc w:val="center"/>
        </w:trPr>
        <w:tc>
          <w:tcPr>
            <w:tcW w:w="4741" w:type="dxa"/>
            <w:vAlign w:val="center"/>
          </w:tcPr>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rsidTr="0086391D">
        <w:trPr>
          <w:cantSplit/>
          <w:trHeight w:val="420"/>
          <w:jc w:val="center"/>
        </w:trPr>
        <w:tc>
          <w:tcPr>
            <w:tcW w:w="8983" w:type="dxa"/>
            <w:gridSpan w:val="4"/>
            <w:shd w:val="clear" w:color="auto" w:fill="EEECE1" w:themeFill="background2"/>
            <w:vAlign w:val="center"/>
          </w:tcPr>
          <w:p w:rsidR="00002D42" w:rsidRPr="00002D42" w:rsidRDefault="00002D42" w:rsidP="0086391D">
            <w:pPr>
              <w:rPr>
                <w:rFonts w:ascii="Calibri Light" w:hAnsi="Calibri Light"/>
                <w:b/>
                <w:sz w:val="22"/>
                <w:szCs w:val="22"/>
              </w:rPr>
            </w:pPr>
            <w:r w:rsidRPr="00002D42">
              <w:rPr>
                <w:rFonts w:ascii="Calibri Light" w:hAnsi="Calibri Light"/>
                <w:b/>
                <w:sz w:val="22"/>
                <w:szCs w:val="22"/>
              </w:rPr>
              <w:t>Acuerdos (por favor, escriba los acuerdos declarados al inicio del curso y evalúe si se cumplieron o no, así como sus observaciones)</w:t>
            </w:r>
          </w:p>
        </w:tc>
      </w:tr>
      <w:tr w:rsidR="00002D42" w:rsidRPr="00002D42" w:rsidTr="006C1705">
        <w:trPr>
          <w:cantSplit/>
          <w:trHeight w:val="857"/>
          <w:jc w:val="center"/>
        </w:trPr>
        <w:tc>
          <w:tcPr>
            <w:tcW w:w="4741" w:type="dxa"/>
            <w:vAlign w:val="center"/>
          </w:tcPr>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rsidTr="006C1705">
        <w:trPr>
          <w:cantSplit/>
          <w:trHeight w:val="857"/>
          <w:jc w:val="center"/>
        </w:trPr>
        <w:tc>
          <w:tcPr>
            <w:tcW w:w="4741" w:type="dxa"/>
            <w:vAlign w:val="center"/>
          </w:tcPr>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rsidTr="006C1705">
        <w:trPr>
          <w:cantSplit/>
          <w:trHeight w:val="857"/>
          <w:jc w:val="center"/>
        </w:trPr>
        <w:tc>
          <w:tcPr>
            <w:tcW w:w="4741" w:type="dxa"/>
            <w:vAlign w:val="center"/>
          </w:tcPr>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r w:rsidR="00002D42" w:rsidRPr="00002D42" w:rsidTr="006C1705">
        <w:trPr>
          <w:cantSplit/>
          <w:trHeight w:val="857"/>
          <w:jc w:val="center"/>
        </w:trPr>
        <w:tc>
          <w:tcPr>
            <w:tcW w:w="4741" w:type="dxa"/>
            <w:vAlign w:val="center"/>
          </w:tcPr>
          <w:p w:rsidR="00002D42" w:rsidRPr="00002D42" w:rsidRDefault="00002D42" w:rsidP="0069041B">
            <w:pPr>
              <w:rPr>
                <w:rFonts w:ascii="Calibri Light" w:eastAsia="Arial Unicode MS" w:hAnsi="Calibri Light"/>
                <w:sz w:val="22"/>
                <w:szCs w:val="22"/>
              </w:rPr>
            </w:pPr>
          </w:p>
        </w:tc>
        <w:tc>
          <w:tcPr>
            <w:tcW w:w="384" w:type="dxa"/>
            <w:vAlign w:val="bottom"/>
          </w:tcPr>
          <w:p w:rsidR="00002D42" w:rsidRPr="00002D42" w:rsidRDefault="00002D42" w:rsidP="0069041B">
            <w:pPr>
              <w:rPr>
                <w:rFonts w:ascii="Calibri Light" w:hAnsi="Calibri Light"/>
                <w:sz w:val="22"/>
                <w:szCs w:val="22"/>
              </w:rPr>
            </w:pPr>
          </w:p>
        </w:tc>
        <w:tc>
          <w:tcPr>
            <w:tcW w:w="394" w:type="dxa"/>
            <w:vAlign w:val="bottom"/>
          </w:tcPr>
          <w:p w:rsidR="00002D42" w:rsidRPr="00002D42" w:rsidRDefault="00002D42" w:rsidP="0069041B">
            <w:pPr>
              <w:rPr>
                <w:rFonts w:ascii="Calibri Light" w:hAnsi="Calibri Light"/>
                <w:sz w:val="22"/>
                <w:szCs w:val="22"/>
              </w:rPr>
            </w:pPr>
          </w:p>
        </w:tc>
        <w:tc>
          <w:tcPr>
            <w:tcW w:w="3464" w:type="dxa"/>
            <w:vAlign w:val="bottom"/>
          </w:tcPr>
          <w:p w:rsidR="00002D42" w:rsidRPr="00002D42" w:rsidRDefault="00002D42" w:rsidP="0069041B">
            <w:pPr>
              <w:rPr>
                <w:rFonts w:ascii="Calibri Light" w:hAnsi="Calibri Light"/>
                <w:sz w:val="22"/>
                <w:szCs w:val="22"/>
              </w:rPr>
            </w:pPr>
          </w:p>
        </w:tc>
      </w:tr>
    </w:tbl>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002D42" w:rsidRPr="00002D42" w:rsidTr="0081746D">
        <w:trPr>
          <w:trHeight w:val="830"/>
          <w:jc w:val="center"/>
        </w:trPr>
        <w:tc>
          <w:tcPr>
            <w:tcW w:w="8644" w:type="dxa"/>
            <w:gridSpan w:val="2"/>
          </w:tcPr>
          <w:p w:rsidR="00002D42" w:rsidRPr="00002D42" w:rsidRDefault="00002D42" w:rsidP="0069041B">
            <w:pPr>
              <w:rPr>
                <w:rFonts w:ascii="Calibri Light" w:hAnsi="Calibri Light"/>
                <w:sz w:val="22"/>
                <w:szCs w:val="22"/>
              </w:rPr>
            </w:pPr>
            <w:r w:rsidRPr="00002D42">
              <w:rPr>
                <w:rFonts w:ascii="Calibri Light" w:hAnsi="Calibri Light"/>
                <w:sz w:val="22"/>
                <w:szCs w:val="22"/>
              </w:rPr>
              <w:t>Comentarios:</w:t>
            </w: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tc>
      </w:tr>
      <w:tr w:rsidR="00002D42" w:rsidRPr="00002D42" w:rsidTr="0081746D">
        <w:trPr>
          <w:trHeight w:val="690"/>
          <w:jc w:val="center"/>
        </w:trPr>
        <w:tc>
          <w:tcPr>
            <w:tcW w:w="4322" w:type="dxa"/>
          </w:tcPr>
          <w:p w:rsidR="00002D42" w:rsidRPr="00002D42" w:rsidRDefault="00002D42" w:rsidP="0086391D">
            <w:pPr>
              <w:rPr>
                <w:rFonts w:ascii="Calibri Light" w:hAnsi="Calibri Light"/>
                <w:sz w:val="22"/>
                <w:szCs w:val="22"/>
              </w:rPr>
            </w:pPr>
            <w:r w:rsidRPr="00002D42">
              <w:rPr>
                <w:rFonts w:ascii="Calibri Light" w:hAnsi="Calibri Light"/>
                <w:sz w:val="22"/>
                <w:szCs w:val="22"/>
              </w:rPr>
              <w:t>Elaboró:</w:t>
            </w:r>
          </w:p>
          <w:p w:rsidR="00002D42" w:rsidRPr="00002D42" w:rsidRDefault="00002D42" w:rsidP="0086391D">
            <w:pPr>
              <w:rPr>
                <w:rFonts w:ascii="Calibri Light" w:hAnsi="Calibri Light"/>
                <w:sz w:val="22"/>
                <w:szCs w:val="22"/>
              </w:rPr>
            </w:pPr>
          </w:p>
          <w:p w:rsidR="00002D42" w:rsidRPr="00002D42" w:rsidRDefault="00002D42" w:rsidP="0086391D">
            <w:pPr>
              <w:rPr>
                <w:rFonts w:ascii="Calibri Light" w:hAnsi="Calibri Light"/>
                <w:sz w:val="22"/>
                <w:szCs w:val="22"/>
              </w:rPr>
            </w:pPr>
          </w:p>
        </w:tc>
        <w:tc>
          <w:tcPr>
            <w:tcW w:w="4322" w:type="dxa"/>
          </w:tcPr>
          <w:p w:rsidR="00002D42" w:rsidRPr="00002D42" w:rsidRDefault="00002D42" w:rsidP="0069041B">
            <w:pPr>
              <w:rPr>
                <w:rFonts w:ascii="Calibri Light" w:hAnsi="Calibri Light"/>
                <w:sz w:val="22"/>
                <w:szCs w:val="22"/>
              </w:rPr>
            </w:pPr>
            <w:r w:rsidRPr="00002D42">
              <w:rPr>
                <w:rFonts w:ascii="Calibri Light" w:hAnsi="Calibri Light"/>
                <w:sz w:val="22"/>
                <w:szCs w:val="22"/>
              </w:rPr>
              <w:t>Enterado:</w:t>
            </w: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tc>
      </w:tr>
    </w:tbl>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002D42" w:rsidRPr="00002D42" w:rsidRDefault="00002D42" w:rsidP="0069041B">
      <w:pPr>
        <w:rPr>
          <w:rFonts w:ascii="Calibri Light" w:hAnsi="Calibri Light"/>
          <w:sz w:val="22"/>
          <w:szCs w:val="22"/>
        </w:rPr>
      </w:pPr>
    </w:p>
    <w:p w:rsidR="005470EE" w:rsidRPr="00002D42" w:rsidRDefault="005470EE" w:rsidP="00002D42">
      <w:pPr>
        <w:rPr>
          <w:rFonts w:ascii="Calibri Light" w:hAnsi="Calibri Light"/>
          <w:sz w:val="22"/>
          <w:szCs w:val="22"/>
        </w:rPr>
      </w:pPr>
    </w:p>
    <w:sectPr w:rsidR="005470EE" w:rsidRPr="00002D42" w:rsidSect="00523433">
      <w:headerReference w:type="default" r:id="rId8"/>
      <w:footerReference w:type="default" r:id="rId9"/>
      <w:pgSz w:w="12240" w:h="15840"/>
      <w:pgMar w:top="1417" w:right="1701" w:bottom="1417" w:left="1701" w:header="708" w:footer="3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CBE" w:rsidRDefault="00863CBE" w:rsidP="00C947C1">
      <w:r>
        <w:separator/>
      </w:r>
    </w:p>
  </w:endnote>
  <w:endnote w:type="continuationSeparator" w:id="0">
    <w:p w:rsidR="00863CBE" w:rsidRDefault="00863CBE" w:rsidP="00C94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201923"/>
      <w:docPartObj>
        <w:docPartGallery w:val="Page Numbers (Bottom of Page)"/>
        <w:docPartUnique/>
      </w:docPartObj>
    </w:sdtPr>
    <w:sdtContent>
      <w:sdt>
        <w:sdtPr>
          <w:id w:val="-960417560"/>
          <w:docPartObj>
            <w:docPartGallery w:val="Page Numbers (Bottom of Page)"/>
            <w:docPartUnique/>
          </w:docPartObj>
        </w:sdtPr>
        <w:sdtContent>
          <w:p w:rsidR="00EA22B7" w:rsidRDefault="0038634E" w:rsidP="00EA22B7">
            <w:pPr>
              <w:pStyle w:val="Piedepgina"/>
              <w:jc w:val="right"/>
              <w:rPr>
                <w:rFonts w:ascii="Arial" w:hAnsi="Arial" w:cs="Arial"/>
                <w:b/>
                <w:bCs/>
                <w:sz w:val="16"/>
                <w:szCs w:val="16"/>
                <w:lang w:eastAsia="es-MX"/>
              </w:rPr>
            </w:pPr>
            <w:r>
              <w:rPr>
                <w:rFonts w:ascii="Arial" w:hAnsi="Arial" w:cs="Arial"/>
                <w:b/>
                <w:bCs/>
                <w:noProof/>
                <w:sz w:val="16"/>
                <w:szCs w:val="16"/>
                <w:lang w:eastAsia="es-MX" w:bidi="ar-SA"/>
              </w:rPr>
              <w:pict>
                <v:shapetype id="_x0000_t32" coordsize="21600,21600" o:spt="32" o:oned="t" path="m,l21600,21600e" filled="f">
                  <v:path arrowok="t" fillok="f" o:connecttype="none"/>
                  <o:lock v:ext="edit" shapetype="t"/>
                </v:shapetype>
                <v:shape id="AutoShape 1" o:spid="_x0000_s4097" type="#_x0000_t32" style="position:absolute;left:0;text-align:left;margin-left:-16.2pt;margin-top:3pt;width:455.2pt;height:0;z-index:25166131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kE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"/>
              </w:pict>
            </w:r>
          </w:p>
          <w:p w:rsidR="00EA22B7" w:rsidRDefault="00EA22B7" w:rsidP="00EA22B7">
            <w:pPr>
              <w:pStyle w:val="Piedepgina"/>
              <w:ind w:right="360"/>
              <w:jc w:val="center"/>
              <w:rPr>
                <w:rFonts w:cs="Arial"/>
                <w:b/>
                <w:bCs/>
                <w:noProof/>
                <w:sz w:val="16"/>
              </w:rPr>
            </w:pPr>
            <w:r>
              <w:rPr>
                <w:rFonts w:ascii="Arial" w:hAnsi="Arial" w:cs="Arial"/>
                <w:b/>
                <w:bCs/>
                <w:sz w:val="16"/>
                <w:szCs w:val="16"/>
                <w:lang w:eastAsia="es-MX"/>
              </w:rPr>
              <w:t>Av. Concordia #74 Esq. calle 62</w:t>
            </w:r>
            <w:r>
              <w:rPr>
                <w:rFonts w:cs="Arial"/>
                <w:b/>
                <w:bCs/>
                <w:noProof/>
                <w:sz w:val="16"/>
              </w:rPr>
              <w:t xml:space="preserve">, Col. Justo Sierra, C.P. 24180. Cd. del Carmen, Campeche, </w:t>
            </w:r>
          </w:p>
          <w:p w:rsidR="00EA22B7" w:rsidRPr="00727118" w:rsidRDefault="00EA22B7" w:rsidP="00727118">
            <w:pPr>
              <w:pStyle w:val="Piedepgina"/>
              <w:ind w:right="360"/>
              <w:jc w:val="center"/>
              <w:rPr>
                <w:rFonts w:cs="Arial"/>
                <w:b/>
                <w:bCs/>
                <w:noProof/>
                <w:sz w:val="16"/>
                <w:lang w:val="pt-BR"/>
              </w:rPr>
            </w:pPr>
            <w:r>
              <w:rPr>
                <w:rFonts w:cs="Arial"/>
                <w:b/>
                <w:bCs/>
                <w:noProof/>
                <w:sz w:val="16"/>
              </w:rPr>
              <w:t xml:space="preserve"> Tel. 38 1 10 18 Ext: 1220 </w:t>
            </w:r>
            <w:r>
              <w:rPr>
                <w:rFonts w:cs="Arial"/>
                <w:b/>
                <w:bCs/>
                <w:noProof/>
                <w:sz w:val="16"/>
                <w:lang w:val="pt-BR"/>
              </w:rPr>
              <w:t>e-mail: pmollinedo@delfin.unacar.mx</w:t>
            </w:r>
          </w:p>
        </w:sdtContent>
      </w:sdt>
    </w:sdtContent>
  </w:sdt>
  <w:p w:rsidR="002E1459" w:rsidRDefault="002E14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CBE" w:rsidRDefault="00863CBE" w:rsidP="00C947C1">
      <w:r>
        <w:separator/>
      </w:r>
    </w:p>
  </w:footnote>
  <w:footnote w:type="continuationSeparator" w:id="0">
    <w:p w:rsidR="00863CBE" w:rsidRDefault="00863CBE" w:rsidP="00C94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43" w:rsidRPr="000F7243" w:rsidRDefault="00A6592B" w:rsidP="000F7243">
    <w:pPr>
      <w:pStyle w:val="Encabezado"/>
      <w:jc w:val="center"/>
      <w:rPr>
        <w:sz w:val="36"/>
        <w:szCs w:val="36"/>
      </w:rPr>
    </w:pPr>
    <w:r w:rsidRPr="000F7243">
      <w:rPr>
        <w:noProof/>
        <w:sz w:val="36"/>
        <w:szCs w:val="36"/>
        <w:lang w:eastAsia="es-MX" w:bidi="ar-SA"/>
      </w:rPr>
      <w:drawing>
        <wp:anchor distT="0" distB="0" distL="114300" distR="114300" simplePos="0" relativeHeight="251659264" behindDoc="0" locked="0" layoutInCell="1" allowOverlap="1">
          <wp:simplePos x="0" y="0"/>
          <wp:positionH relativeFrom="column">
            <wp:posOffset>-650240</wp:posOffset>
          </wp:positionH>
          <wp:positionV relativeFrom="paragraph">
            <wp:posOffset>-292735</wp:posOffset>
          </wp:positionV>
          <wp:extent cx="899795" cy="1289685"/>
          <wp:effectExtent l="0" t="0" r="0" b="5715"/>
          <wp:wrapThrough wrapText="bothSides">
            <wp:wrapPolygon edited="0">
              <wp:start x="0" y="0"/>
              <wp:lineTo x="0" y="21377"/>
              <wp:lineTo x="21036" y="21377"/>
              <wp:lineTo x="21036" y="0"/>
              <wp:lineTo x="0" y="0"/>
            </wp:wrapPolygon>
          </wp:wrapThrough>
          <wp:docPr id="3"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899795" cy="1289685"/>
                  </a:xfrm>
                  <a:prstGeom prst="rect">
                    <a:avLst/>
                  </a:prstGeom>
                </pic:spPr>
              </pic:pic>
            </a:graphicData>
          </a:graphic>
        </wp:anchor>
      </w:drawing>
    </w:r>
    <w:r w:rsidR="00D71CED">
      <w:rPr>
        <w:noProof/>
        <w:sz w:val="36"/>
        <w:szCs w:val="36"/>
        <w:lang w:eastAsia="es-MX" w:bidi="ar-SA"/>
      </w:rPr>
      <w:drawing>
        <wp:anchor distT="0" distB="0" distL="114300" distR="114300" simplePos="0" relativeHeight="251658240" behindDoc="0" locked="0" layoutInCell="1" allowOverlap="1">
          <wp:simplePos x="0" y="0"/>
          <wp:positionH relativeFrom="margin">
            <wp:posOffset>5227955</wp:posOffset>
          </wp:positionH>
          <wp:positionV relativeFrom="margin">
            <wp:posOffset>-1167765</wp:posOffset>
          </wp:positionV>
          <wp:extent cx="1356360" cy="50038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56360" cy="500380"/>
                  </a:xfrm>
                  <a:prstGeom prst="rect">
                    <a:avLst/>
                  </a:prstGeom>
                  <a:noFill/>
                  <a:ln w="9525">
                    <a:noFill/>
                    <a:miter lim="800000"/>
                    <a:headEnd/>
                    <a:tailEnd/>
                  </a:ln>
                </pic:spPr>
              </pic:pic>
            </a:graphicData>
          </a:graphic>
        </wp:anchor>
      </w:drawing>
    </w:r>
    <w:r w:rsidR="000F7243" w:rsidRPr="000F7243">
      <w:rPr>
        <w:sz w:val="36"/>
        <w:szCs w:val="36"/>
      </w:rPr>
      <w:t>UNIVERSIDAD AUTÓNOMA DEL CARMEN</w:t>
    </w:r>
  </w:p>
  <w:p w:rsidR="000F7243" w:rsidRDefault="000F7243" w:rsidP="000F7243">
    <w:pPr>
      <w:pStyle w:val="Encabezado"/>
      <w:jc w:val="center"/>
    </w:pPr>
  </w:p>
  <w:p w:rsidR="00520B0C" w:rsidRDefault="00966783" w:rsidP="000F7243">
    <w:pPr>
      <w:pStyle w:val="Encabezado"/>
      <w:jc w:val="center"/>
    </w:pPr>
    <w:r w:rsidRPr="009C7A12">
      <w:rPr>
        <w:sz w:val="32"/>
        <w:szCs w:val="32"/>
      </w:rPr>
      <w:t>SECRETARÍA ACADÉMICA</w:t>
    </w:r>
  </w:p>
  <w:p w:rsidR="000F7243" w:rsidRDefault="000F7243" w:rsidP="000F7243">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1EB8"/>
    <w:multiLevelType w:val="hybridMultilevel"/>
    <w:tmpl w:val="678611DC"/>
    <w:lvl w:ilvl="0" w:tplc="40788B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21B440E2"/>
    <w:multiLevelType w:val="hybridMultilevel"/>
    <w:tmpl w:val="6500185A"/>
    <w:lvl w:ilvl="0" w:tplc="0CF21704">
      <w:numFmt w:val="bullet"/>
      <w:lvlText w:val="-"/>
      <w:lvlJc w:val="left"/>
      <w:pPr>
        <w:ind w:left="720" w:hanging="360"/>
      </w:pPr>
      <w:rPr>
        <w:rFonts w:ascii="Calibri Light" w:eastAsia="SimSun" w:hAnsi="Calibri Ligh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2D2BD3"/>
    <w:multiLevelType w:val="hybridMultilevel"/>
    <w:tmpl w:val="498852F6"/>
    <w:lvl w:ilvl="0" w:tplc="3524F032">
      <w:numFmt w:val="bullet"/>
      <w:lvlText w:val=""/>
      <w:lvlJc w:val="left"/>
      <w:pPr>
        <w:ind w:left="720" w:hanging="360"/>
      </w:pPr>
      <w:rPr>
        <w:rFonts w:ascii="Symbol" w:eastAsia="SimSu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3F41A7"/>
    <w:multiLevelType w:val="hybridMultilevel"/>
    <w:tmpl w:val="76D07BC0"/>
    <w:lvl w:ilvl="0" w:tplc="CA7C9834">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2E875F8"/>
    <w:multiLevelType w:val="hybridMultilevel"/>
    <w:tmpl w:val="B1D6CAE4"/>
    <w:lvl w:ilvl="0" w:tplc="C4EADCC2">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3C24F1"/>
    <w:multiLevelType w:val="hybridMultilevel"/>
    <w:tmpl w:val="EB5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788689F"/>
    <w:multiLevelType w:val="hybridMultilevel"/>
    <w:tmpl w:val="B4640E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4944D1"/>
    <w:multiLevelType w:val="hybridMultilevel"/>
    <w:tmpl w:val="982AEEAA"/>
    <w:lvl w:ilvl="0" w:tplc="01A807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9933E58"/>
    <w:multiLevelType w:val="hybridMultilevel"/>
    <w:tmpl w:val="5E624694"/>
    <w:lvl w:ilvl="0" w:tplc="48FC770A">
      <w:numFmt w:val="bullet"/>
      <w:lvlText w:val=""/>
      <w:lvlJc w:val="left"/>
      <w:pPr>
        <w:ind w:left="720" w:hanging="360"/>
      </w:pPr>
      <w:rPr>
        <w:rFonts w:ascii="Wingdings" w:eastAsia="SimSun" w:hAnsi="Wingdings"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C7A3236"/>
    <w:multiLevelType w:val="hybridMultilevel"/>
    <w:tmpl w:val="E8B2A092"/>
    <w:lvl w:ilvl="0" w:tplc="EAEC13FC">
      <w:numFmt w:val="bullet"/>
      <w:lvlText w:val=""/>
      <w:lvlJc w:val="left"/>
      <w:pPr>
        <w:ind w:left="720" w:hanging="360"/>
      </w:pPr>
      <w:rPr>
        <w:rFonts w:ascii="Symbol" w:eastAsia="SimSu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AD341A"/>
    <w:multiLevelType w:val="hybridMultilevel"/>
    <w:tmpl w:val="EA82FD0E"/>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50CB415C"/>
    <w:multiLevelType w:val="hybridMultilevel"/>
    <w:tmpl w:val="1CBCCF10"/>
    <w:lvl w:ilvl="0" w:tplc="2FA06EDA">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2256F0F"/>
    <w:multiLevelType w:val="hybridMultilevel"/>
    <w:tmpl w:val="55B0D84E"/>
    <w:lvl w:ilvl="0" w:tplc="EEEEC8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4A6776A"/>
    <w:multiLevelType w:val="hybridMultilevel"/>
    <w:tmpl w:val="DF9E6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5566C64"/>
    <w:multiLevelType w:val="hybridMultilevel"/>
    <w:tmpl w:val="0F267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96B76D6"/>
    <w:multiLevelType w:val="hybridMultilevel"/>
    <w:tmpl w:val="71EC0F0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nsid w:val="6E212C34"/>
    <w:multiLevelType w:val="hybridMultilevel"/>
    <w:tmpl w:val="8D14B1B8"/>
    <w:lvl w:ilvl="0" w:tplc="FAB82C08">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5B14D2C"/>
    <w:multiLevelType w:val="hybridMultilevel"/>
    <w:tmpl w:val="1878F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C73183A"/>
    <w:multiLevelType w:val="hybridMultilevel"/>
    <w:tmpl w:val="DB2CD52E"/>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7EDC24F9"/>
    <w:multiLevelType w:val="hybridMultilevel"/>
    <w:tmpl w:val="FA380070"/>
    <w:lvl w:ilvl="0" w:tplc="D7046376">
      <w:start w:val="3"/>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2"/>
  </w:num>
  <w:num w:numId="5">
    <w:abstractNumId w:val="6"/>
  </w:num>
  <w:num w:numId="6">
    <w:abstractNumId w:val="5"/>
  </w:num>
  <w:num w:numId="7">
    <w:abstractNumId w:val="4"/>
  </w:num>
  <w:num w:numId="8">
    <w:abstractNumId w:val="15"/>
  </w:num>
  <w:num w:numId="9">
    <w:abstractNumId w:val="16"/>
  </w:num>
  <w:num w:numId="10">
    <w:abstractNumId w:val="19"/>
  </w:num>
  <w:num w:numId="11">
    <w:abstractNumId w:val="11"/>
  </w:num>
  <w:num w:numId="12">
    <w:abstractNumId w:val="8"/>
  </w:num>
  <w:num w:numId="13">
    <w:abstractNumId w:val="1"/>
  </w:num>
  <w:num w:numId="14">
    <w:abstractNumId w:val="9"/>
  </w:num>
  <w:num w:numId="15">
    <w:abstractNumId w:val="17"/>
  </w:num>
  <w:num w:numId="16">
    <w:abstractNumId w:val="12"/>
  </w:num>
  <w:num w:numId="17">
    <w:abstractNumId w:val="18"/>
  </w:num>
  <w:num w:numId="18">
    <w:abstractNumId w:val="0"/>
  </w:num>
  <w:num w:numId="19">
    <w:abstractNumId w:val="1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7A7F13"/>
    <w:rsid w:val="00000E75"/>
    <w:rsid w:val="00002D42"/>
    <w:rsid w:val="00007DEC"/>
    <w:rsid w:val="00010298"/>
    <w:rsid w:val="00012E7A"/>
    <w:rsid w:val="00022AEA"/>
    <w:rsid w:val="0002719C"/>
    <w:rsid w:val="0003314F"/>
    <w:rsid w:val="00043E2E"/>
    <w:rsid w:val="00047A38"/>
    <w:rsid w:val="00051B45"/>
    <w:rsid w:val="00054377"/>
    <w:rsid w:val="0006110A"/>
    <w:rsid w:val="00064937"/>
    <w:rsid w:val="00065FE3"/>
    <w:rsid w:val="0006705F"/>
    <w:rsid w:val="0007641F"/>
    <w:rsid w:val="00076922"/>
    <w:rsid w:val="000826F0"/>
    <w:rsid w:val="000849DF"/>
    <w:rsid w:val="00093B3F"/>
    <w:rsid w:val="000B220B"/>
    <w:rsid w:val="000B3C12"/>
    <w:rsid w:val="000B5E45"/>
    <w:rsid w:val="000C0706"/>
    <w:rsid w:val="000D54C3"/>
    <w:rsid w:val="000E01ED"/>
    <w:rsid w:val="000E0680"/>
    <w:rsid w:val="000E31D6"/>
    <w:rsid w:val="000F16EF"/>
    <w:rsid w:val="000F7243"/>
    <w:rsid w:val="00100C52"/>
    <w:rsid w:val="00103800"/>
    <w:rsid w:val="00105356"/>
    <w:rsid w:val="001134A4"/>
    <w:rsid w:val="00114DE9"/>
    <w:rsid w:val="00116342"/>
    <w:rsid w:val="0011768E"/>
    <w:rsid w:val="00134056"/>
    <w:rsid w:val="00135C27"/>
    <w:rsid w:val="00142E33"/>
    <w:rsid w:val="001506CA"/>
    <w:rsid w:val="001568AE"/>
    <w:rsid w:val="001628A5"/>
    <w:rsid w:val="001717E4"/>
    <w:rsid w:val="00191BFC"/>
    <w:rsid w:val="00192380"/>
    <w:rsid w:val="00192D1C"/>
    <w:rsid w:val="001944FC"/>
    <w:rsid w:val="001E20EA"/>
    <w:rsid w:val="001E2899"/>
    <w:rsid w:val="001F655B"/>
    <w:rsid w:val="00220472"/>
    <w:rsid w:val="002215B9"/>
    <w:rsid w:val="00226FB3"/>
    <w:rsid w:val="0023328A"/>
    <w:rsid w:val="00236FC2"/>
    <w:rsid w:val="00240EE1"/>
    <w:rsid w:val="002432C1"/>
    <w:rsid w:val="00244C79"/>
    <w:rsid w:val="0025753B"/>
    <w:rsid w:val="002605C3"/>
    <w:rsid w:val="00287826"/>
    <w:rsid w:val="00287F8A"/>
    <w:rsid w:val="002907E2"/>
    <w:rsid w:val="0029137C"/>
    <w:rsid w:val="00296099"/>
    <w:rsid w:val="002B04A9"/>
    <w:rsid w:val="002B2C3A"/>
    <w:rsid w:val="002B43D8"/>
    <w:rsid w:val="002E1459"/>
    <w:rsid w:val="00310F75"/>
    <w:rsid w:val="00314309"/>
    <w:rsid w:val="00314AB9"/>
    <w:rsid w:val="00314D91"/>
    <w:rsid w:val="003341F8"/>
    <w:rsid w:val="003371DA"/>
    <w:rsid w:val="00343F13"/>
    <w:rsid w:val="00351866"/>
    <w:rsid w:val="00370986"/>
    <w:rsid w:val="00375E47"/>
    <w:rsid w:val="00382041"/>
    <w:rsid w:val="00384593"/>
    <w:rsid w:val="0038634E"/>
    <w:rsid w:val="003943FE"/>
    <w:rsid w:val="00396BAB"/>
    <w:rsid w:val="003A46B8"/>
    <w:rsid w:val="003A5FD3"/>
    <w:rsid w:val="003B61AE"/>
    <w:rsid w:val="003B6463"/>
    <w:rsid w:val="003B6DF7"/>
    <w:rsid w:val="003C3DDC"/>
    <w:rsid w:val="003C70C5"/>
    <w:rsid w:val="003F3F47"/>
    <w:rsid w:val="003F7F8E"/>
    <w:rsid w:val="004036D7"/>
    <w:rsid w:val="004046B9"/>
    <w:rsid w:val="00405217"/>
    <w:rsid w:val="00405523"/>
    <w:rsid w:val="00405581"/>
    <w:rsid w:val="00406B0E"/>
    <w:rsid w:val="004154E1"/>
    <w:rsid w:val="004219EA"/>
    <w:rsid w:val="00423E50"/>
    <w:rsid w:val="00433947"/>
    <w:rsid w:val="004352DB"/>
    <w:rsid w:val="00437EEA"/>
    <w:rsid w:val="00442593"/>
    <w:rsid w:val="00444F64"/>
    <w:rsid w:val="00447A87"/>
    <w:rsid w:val="00467F78"/>
    <w:rsid w:val="00475760"/>
    <w:rsid w:val="00477F7A"/>
    <w:rsid w:val="00480C78"/>
    <w:rsid w:val="00482795"/>
    <w:rsid w:val="00494DFC"/>
    <w:rsid w:val="00497454"/>
    <w:rsid w:val="004A0A7E"/>
    <w:rsid w:val="004B27D9"/>
    <w:rsid w:val="004B65E2"/>
    <w:rsid w:val="004C6DB4"/>
    <w:rsid w:val="004E6F5C"/>
    <w:rsid w:val="004F21AB"/>
    <w:rsid w:val="004F567B"/>
    <w:rsid w:val="00501F56"/>
    <w:rsid w:val="00506E66"/>
    <w:rsid w:val="005105DC"/>
    <w:rsid w:val="00511220"/>
    <w:rsid w:val="00516B36"/>
    <w:rsid w:val="00520B0C"/>
    <w:rsid w:val="00523433"/>
    <w:rsid w:val="00536EC7"/>
    <w:rsid w:val="00543EEC"/>
    <w:rsid w:val="005470EE"/>
    <w:rsid w:val="0055135E"/>
    <w:rsid w:val="0056051F"/>
    <w:rsid w:val="005707C8"/>
    <w:rsid w:val="00573D64"/>
    <w:rsid w:val="005830F5"/>
    <w:rsid w:val="0058437C"/>
    <w:rsid w:val="005849E3"/>
    <w:rsid w:val="00591CEA"/>
    <w:rsid w:val="0059312A"/>
    <w:rsid w:val="005A1EC6"/>
    <w:rsid w:val="005A260A"/>
    <w:rsid w:val="005A2AD0"/>
    <w:rsid w:val="005A6620"/>
    <w:rsid w:val="005B2900"/>
    <w:rsid w:val="005B6557"/>
    <w:rsid w:val="005C414C"/>
    <w:rsid w:val="005D0E43"/>
    <w:rsid w:val="005D1C6D"/>
    <w:rsid w:val="00600B30"/>
    <w:rsid w:val="00605F43"/>
    <w:rsid w:val="00607186"/>
    <w:rsid w:val="00621902"/>
    <w:rsid w:val="00624DB0"/>
    <w:rsid w:val="006254FF"/>
    <w:rsid w:val="00625742"/>
    <w:rsid w:val="00632BD8"/>
    <w:rsid w:val="0067451B"/>
    <w:rsid w:val="00682BFE"/>
    <w:rsid w:val="0068488F"/>
    <w:rsid w:val="00690C96"/>
    <w:rsid w:val="00696BE0"/>
    <w:rsid w:val="006A0E43"/>
    <w:rsid w:val="006A2200"/>
    <w:rsid w:val="006A3AE6"/>
    <w:rsid w:val="006A6602"/>
    <w:rsid w:val="006B1ADA"/>
    <w:rsid w:val="006B25A5"/>
    <w:rsid w:val="006C174E"/>
    <w:rsid w:val="006C2FA6"/>
    <w:rsid w:val="006C5782"/>
    <w:rsid w:val="006C5B7B"/>
    <w:rsid w:val="006C70AF"/>
    <w:rsid w:val="006D14D1"/>
    <w:rsid w:val="006F62A1"/>
    <w:rsid w:val="007119DE"/>
    <w:rsid w:val="0071701E"/>
    <w:rsid w:val="00717606"/>
    <w:rsid w:val="007178EC"/>
    <w:rsid w:val="00727118"/>
    <w:rsid w:val="00734CDC"/>
    <w:rsid w:val="00741935"/>
    <w:rsid w:val="007419A3"/>
    <w:rsid w:val="00750A0E"/>
    <w:rsid w:val="00752439"/>
    <w:rsid w:val="00761319"/>
    <w:rsid w:val="0076245D"/>
    <w:rsid w:val="00764996"/>
    <w:rsid w:val="00773BD4"/>
    <w:rsid w:val="00775762"/>
    <w:rsid w:val="007901E3"/>
    <w:rsid w:val="0079468A"/>
    <w:rsid w:val="00794CD7"/>
    <w:rsid w:val="007A7F13"/>
    <w:rsid w:val="007B0E0D"/>
    <w:rsid w:val="007B1F5D"/>
    <w:rsid w:val="007C6A48"/>
    <w:rsid w:val="007D41C5"/>
    <w:rsid w:val="007F382C"/>
    <w:rsid w:val="007F3F0B"/>
    <w:rsid w:val="008021BB"/>
    <w:rsid w:val="00802C60"/>
    <w:rsid w:val="008047DE"/>
    <w:rsid w:val="00823338"/>
    <w:rsid w:val="008413DA"/>
    <w:rsid w:val="00852455"/>
    <w:rsid w:val="00854D9C"/>
    <w:rsid w:val="00863CBE"/>
    <w:rsid w:val="008647BA"/>
    <w:rsid w:val="0086497B"/>
    <w:rsid w:val="008667ED"/>
    <w:rsid w:val="008801D1"/>
    <w:rsid w:val="00885958"/>
    <w:rsid w:val="0088622B"/>
    <w:rsid w:val="00893CD4"/>
    <w:rsid w:val="008A6893"/>
    <w:rsid w:val="008B3AFA"/>
    <w:rsid w:val="008B6BA5"/>
    <w:rsid w:val="008D20D1"/>
    <w:rsid w:val="008D744A"/>
    <w:rsid w:val="008E1602"/>
    <w:rsid w:val="008E6758"/>
    <w:rsid w:val="008F6F7E"/>
    <w:rsid w:val="00903B16"/>
    <w:rsid w:val="00907D4D"/>
    <w:rsid w:val="00910AEB"/>
    <w:rsid w:val="009165A3"/>
    <w:rsid w:val="00922B5E"/>
    <w:rsid w:val="00931086"/>
    <w:rsid w:val="00941630"/>
    <w:rsid w:val="00942477"/>
    <w:rsid w:val="00966783"/>
    <w:rsid w:val="00970C98"/>
    <w:rsid w:val="009721E2"/>
    <w:rsid w:val="00983511"/>
    <w:rsid w:val="00984392"/>
    <w:rsid w:val="00987283"/>
    <w:rsid w:val="009A5650"/>
    <w:rsid w:val="009A6FC1"/>
    <w:rsid w:val="009A7045"/>
    <w:rsid w:val="009B2A9D"/>
    <w:rsid w:val="009C40A7"/>
    <w:rsid w:val="009C647F"/>
    <w:rsid w:val="009C7A12"/>
    <w:rsid w:val="009D0C2B"/>
    <w:rsid w:val="009E3D51"/>
    <w:rsid w:val="009E63BA"/>
    <w:rsid w:val="009F0E54"/>
    <w:rsid w:val="009F237E"/>
    <w:rsid w:val="00A01E7A"/>
    <w:rsid w:val="00A1053B"/>
    <w:rsid w:val="00A2322C"/>
    <w:rsid w:val="00A32694"/>
    <w:rsid w:val="00A344D3"/>
    <w:rsid w:val="00A41596"/>
    <w:rsid w:val="00A41D18"/>
    <w:rsid w:val="00A6592B"/>
    <w:rsid w:val="00A763F8"/>
    <w:rsid w:val="00A77675"/>
    <w:rsid w:val="00A824B3"/>
    <w:rsid w:val="00A90B9A"/>
    <w:rsid w:val="00A973E8"/>
    <w:rsid w:val="00AA732E"/>
    <w:rsid w:val="00AB1CA3"/>
    <w:rsid w:val="00AB1FEC"/>
    <w:rsid w:val="00AB23C5"/>
    <w:rsid w:val="00AB46C6"/>
    <w:rsid w:val="00AB613C"/>
    <w:rsid w:val="00AB6BDD"/>
    <w:rsid w:val="00AC1505"/>
    <w:rsid w:val="00AC1DC2"/>
    <w:rsid w:val="00AD17BC"/>
    <w:rsid w:val="00AD2858"/>
    <w:rsid w:val="00AE6A8E"/>
    <w:rsid w:val="00AF1AE0"/>
    <w:rsid w:val="00B00649"/>
    <w:rsid w:val="00B01B9F"/>
    <w:rsid w:val="00B11BEC"/>
    <w:rsid w:val="00B13778"/>
    <w:rsid w:val="00B250B2"/>
    <w:rsid w:val="00B2777B"/>
    <w:rsid w:val="00B41A60"/>
    <w:rsid w:val="00B4343A"/>
    <w:rsid w:val="00B45CE6"/>
    <w:rsid w:val="00B5564B"/>
    <w:rsid w:val="00B66CEB"/>
    <w:rsid w:val="00B67E4A"/>
    <w:rsid w:val="00B71AD0"/>
    <w:rsid w:val="00B71E35"/>
    <w:rsid w:val="00B72892"/>
    <w:rsid w:val="00B734AD"/>
    <w:rsid w:val="00B778E5"/>
    <w:rsid w:val="00B81352"/>
    <w:rsid w:val="00B83917"/>
    <w:rsid w:val="00B9047C"/>
    <w:rsid w:val="00BB0414"/>
    <w:rsid w:val="00BB2860"/>
    <w:rsid w:val="00BB71BF"/>
    <w:rsid w:val="00BD4E49"/>
    <w:rsid w:val="00BE36EB"/>
    <w:rsid w:val="00BE470C"/>
    <w:rsid w:val="00BF2433"/>
    <w:rsid w:val="00BF4B64"/>
    <w:rsid w:val="00BF542D"/>
    <w:rsid w:val="00BF5FC5"/>
    <w:rsid w:val="00BF7936"/>
    <w:rsid w:val="00C06403"/>
    <w:rsid w:val="00C276BF"/>
    <w:rsid w:val="00C31613"/>
    <w:rsid w:val="00C31E07"/>
    <w:rsid w:val="00C32628"/>
    <w:rsid w:val="00C34A48"/>
    <w:rsid w:val="00C42B63"/>
    <w:rsid w:val="00C42B75"/>
    <w:rsid w:val="00C4680E"/>
    <w:rsid w:val="00C50499"/>
    <w:rsid w:val="00C51363"/>
    <w:rsid w:val="00C615D4"/>
    <w:rsid w:val="00C65736"/>
    <w:rsid w:val="00C6766E"/>
    <w:rsid w:val="00C7418B"/>
    <w:rsid w:val="00C743D9"/>
    <w:rsid w:val="00C7627A"/>
    <w:rsid w:val="00C9213C"/>
    <w:rsid w:val="00C947C1"/>
    <w:rsid w:val="00CA3A4A"/>
    <w:rsid w:val="00CB0979"/>
    <w:rsid w:val="00CB6656"/>
    <w:rsid w:val="00CC3C9E"/>
    <w:rsid w:val="00CC5F37"/>
    <w:rsid w:val="00CC7A13"/>
    <w:rsid w:val="00CD2C56"/>
    <w:rsid w:val="00CD3A57"/>
    <w:rsid w:val="00CD43E5"/>
    <w:rsid w:val="00CF48DC"/>
    <w:rsid w:val="00CF536F"/>
    <w:rsid w:val="00CF7080"/>
    <w:rsid w:val="00CF7E21"/>
    <w:rsid w:val="00D046C0"/>
    <w:rsid w:val="00D124E7"/>
    <w:rsid w:val="00D1343E"/>
    <w:rsid w:val="00D17611"/>
    <w:rsid w:val="00D17D66"/>
    <w:rsid w:val="00D35295"/>
    <w:rsid w:val="00D50E48"/>
    <w:rsid w:val="00D5442D"/>
    <w:rsid w:val="00D5639B"/>
    <w:rsid w:val="00D71CED"/>
    <w:rsid w:val="00D74C35"/>
    <w:rsid w:val="00D76578"/>
    <w:rsid w:val="00D77574"/>
    <w:rsid w:val="00D85C31"/>
    <w:rsid w:val="00D9217D"/>
    <w:rsid w:val="00D9688B"/>
    <w:rsid w:val="00DA5126"/>
    <w:rsid w:val="00DB0215"/>
    <w:rsid w:val="00DB0398"/>
    <w:rsid w:val="00DB6261"/>
    <w:rsid w:val="00DB6A8D"/>
    <w:rsid w:val="00DD4CFF"/>
    <w:rsid w:val="00DE3A0A"/>
    <w:rsid w:val="00E05E9F"/>
    <w:rsid w:val="00E249BE"/>
    <w:rsid w:val="00E25552"/>
    <w:rsid w:val="00E25A64"/>
    <w:rsid w:val="00E34EC2"/>
    <w:rsid w:val="00E368F4"/>
    <w:rsid w:val="00E40BCD"/>
    <w:rsid w:val="00E42B63"/>
    <w:rsid w:val="00E45134"/>
    <w:rsid w:val="00E63334"/>
    <w:rsid w:val="00E737D8"/>
    <w:rsid w:val="00E77EAA"/>
    <w:rsid w:val="00E86C90"/>
    <w:rsid w:val="00E9118A"/>
    <w:rsid w:val="00EA22B7"/>
    <w:rsid w:val="00EA2E33"/>
    <w:rsid w:val="00EB410B"/>
    <w:rsid w:val="00ED0EE9"/>
    <w:rsid w:val="00ED4DF4"/>
    <w:rsid w:val="00EE193E"/>
    <w:rsid w:val="00EE229A"/>
    <w:rsid w:val="00EF11E5"/>
    <w:rsid w:val="00EF1E81"/>
    <w:rsid w:val="00EF6151"/>
    <w:rsid w:val="00F03EE7"/>
    <w:rsid w:val="00F135C8"/>
    <w:rsid w:val="00F155A6"/>
    <w:rsid w:val="00F20693"/>
    <w:rsid w:val="00F25D6B"/>
    <w:rsid w:val="00F3286C"/>
    <w:rsid w:val="00F33D1F"/>
    <w:rsid w:val="00F363C1"/>
    <w:rsid w:val="00F453EF"/>
    <w:rsid w:val="00F5658A"/>
    <w:rsid w:val="00F65C1F"/>
    <w:rsid w:val="00F74005"/>
    <w:rsid w:val="00F75FC9"/>
    <w:rsid w:val="00F8039A"/>
    <w:rsid w:val="00F8089E"/>
    <w:rsid w:val="00F85452"/>
    <w:rsid w:val="00F9467D"/>
    <w:rsid w:val="00FB2E9D"/>
    <w:rsid w:val="00FB7199"/>
    <w:rsid w:val="00FC33DE"/>
    <w:rsid w:val="00FD1C37"/>
    <w:rsid w:val="00FD7274"/>
    <w:rsid w:val="00FD7DE7"/>
    <w:rsid w:val="00FE0217"/>
    <w:rsid w:val="00FE0F45"/>
    <w:rsid w:val="00FF539E"/>
    <w:rsid w:val="00FF5DC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7C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tulo3">
    <w:name w:val="heading 3"/>
    <w:basedOn w:val="Normal"/>
    <w:next w:val="Normal"/>
    <w:link w:val="Ttulo3Car"/>
    <w:qFormat/>
    <w:rsid w:val="003943FE"/>
    <w:pPr>
      <w:keepNext/>
      <w:widowControl/>
      <w:suppressAutoHyphens w:val="0"/>
      <w:jc w:val="center"/>
      <w:outlineLvl w:val="2"/>
    </w:pPr>
    <w:rPr>
      <w:rFonts w:ascii="Arial" w:eastAsia="Times New Roman" w:hAnsi="Arial" w:cs="Times New Roman"/>
      <w:b/>
      <w:kern w:val="0"/>
      <w:sz w:val="20"/>
      <w:szCs w:val="20"/>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7C1"/>
    <w:pPr>
      <w:tabs>
        <w:tab w:val="center" w:pos="4419"/>
        <w:tab w:val="right" w:pos="8838"/>
      </w:tabs>
    </w:pPr>
    <w:rPr>
      <w:szCs w:val="21"/>
    </w:rPr>
  </w:style>
  <w:style w:type="character" w:customStyle="1" w:styleId="EncabezadoCar">
    <w:name w:val="Encabezado Car"/>
    <w:basedOn w:val="Fuentedeprrafopredeter"/>
    <w:link w:val="Encabezado"/>
    <w:uiPriority w:val="99"/>
    <w:rsid w:val="00C947C1"/>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C947C1"/>
    <w:pPr>
      <w:tabs>
        <w:tab w:val="center" w:pos="4419"/>
        <w:tab w:val="right" w:pos="8838"/>
      </w:tabs>
    </w:pPr>
    <w:rPr>
      <w:szCs w:val="21"/>
    </w:rPr>
  </w:style>
  <w:style w:type="character" w:customStyle="1" w:styleId="PiedepginaCar">
    <w:name w:val="Pie de página Car"/>
    <w:basedOn w:val="Fuentedeprrafopredeter"/>
    <w:link w:val="Piedepgina"/>
    <w:uiPriority w:val="99"/>
    <w:rsid w:val="00C947C1"/>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C947C1"/>
    <w:rPr>
      <w:rFonts w:ascii="Tahoma" w:hAnsi="Tahoma"/>
      <w:sz w:val="16"/>
      <w:szCs w:val="14"/>
    </w:rPr>
  </w:style>
  <w:style w:type="character" w:customStyle="1" w:styleId="TextodegloboCar">
    <w:name w:val="Texto de globo Car"/>
    <w:basedOn w:val="Fuentedeprrafopredeter"/>
    <w:link w:val="Textodeglobo"/>
    <w:uiPriority w:val="99"/>
    <w:semiHidden/>
    <w:rsid w:val="00C947C1"/>
    <w:rPr>
      <w:rFonts w:ascii="Tahoma" w:eastAsia="SimSun" w:hAnsi="Tahoma" w:cs="Mangal"/>
      <w:kern w:val="1"/>
      <w:sz w:val="16"/>
      <w:szCs w:val="14"/>
      <w:lang w:eastAsia="hi-IN" w:bidi="hi-IN"/>
    </w:rPr>
  </w:style>
  <w:style w:type="paragraph" w:styleId="Prrafodelista">
    <w:name w:val="List Paragraph"/>
    <w:basedOn w:val="Normal"/>
    <w:uiPriority w:val="34"/>
    <w:qFormat/>
    <w:rsid w:val="00475760"/>
    <w:pPr>
      <w:ind w:left="720"/>
      <w:contextualSpacing/>
    </w:pPr>
    <w:rPr>
      <w:szCs w:val="21"/>
    </w:rPr>
  </w:style>
  <w:style w:type="paragraph" w:styleId="HTMLconformatoprevio">
    <w:name w:val="HTML Preformatted"/>
    <w:basedOn w:val="Normal"/>
    <w:link w:val="HTMLconformatoprevioCar"/>
    <w:uiPriority w:val="99"/>
    <w:semiHidden/>
    <w:unhideWhenUsed/>
    <w:rsid w:val="002878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s-MX" w:bidi="ar-SA"/>
    </w:rPr>
  </w:style>
  <w:style w:type="character" w:customStyle="1" w:styleId="HTMLconformatoprevioCar">
    <w:name w:val="HTML con formato previo Car"/>
    <w:basedOn w:val="Fuentedeprrafopredeter"/>
    <w:link w:val="HTMLconformatoprevio"/>
    <w:uiPriority w:val="99"/>
    <w:semiHidden/>
    <w:rsid w:val="00287826"/>
    <w:rPr>
      <w:rFonts w:ascii="Courier New" w:eastAsia="Times New Roman" w:hAnsi="Courier New" w:cs="Courier New"/>
      <w:sz w:val="20"/>
      <w:szCs w:val="20"/>
      <w:lang w:eastAsia="es-MX"/>
    </w:rPr>
  </w:style>
  <w:style w:type="character" w:customStyle="1" w:styleId="letrarepor2">
    <w:name w:val="letra_repor2"/>
    <w:basedOn w:val="Fuentedeprrafopredeter"/>
    <w:rsid w:val="006C174E"/>
  </w:style>
  <w:style w:type="character" w:customStyle="1" w:styleId="apple-converted-space">
    <w:name w:val="apple-converted-space"/>
    <w:basedOn w:val="Fuentedeprrafopredeter"/>
    <w:rsid w:val="006C174E"/>
  </w:style>
  <w:style w:type="character" w:styleId="Hipervnculo">
    <w:name w:val="Hyperlink"/>
    <w:basedOn w:val="Fuentedeprrafopredeter"/>
    <w:uiPriority w:val="99"/>
    <w:unhideWhenUsed/>
    <w:rsid w:val="006C174E"/>
    <w:rPr>
      <w:color w:val="0000FF"/>
      <w:u w:val="single"/>
    </w:rPr>
  </w:style>
  <w:style w:type="character" w:customStyle="1" w:styleId="letranegrac">
    <w:name w:val="letranegrac"/>
    <w:basedOn w:val="Fuentedeprrafopredeter"/>
    <w:rsid w:val="0011768E"/>
  </w:style>
  <w:style w:type="table" w:styleId="Tablaconcuadrcula">
    <w:name w:val="Table Grid"/>
    <w:aliases w:val="Tabla con cuadrícula 10"/>
    <w:basedOn w:val="Tablanormal"/>
    <w:rsid w:val="00F94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Fuentedeprrafopredeter"/>
    <w:rsid w:val="00000E75"/>
  </w:style>
  <w:style w:type="character" w:customStyle="1" w:styleId="Ttulo3Car">
    <w:name w:val="Título 3 Car"/>
    <w:basedOn w:val="Fuentedeprrafopredeter"/>
    <w:link w:val="Ttulo3"/>
    <w:rsid w:val="003943FE"/>
    <w:rPr>
      <w:rFonts w:ascii="Arial" w:eastAsia="Times New Roman" w:hAnsi="Arial" w:cs="Times New Roman"/>
      <w:b/>
      <w:sz w:val="20"/>
      <w:szCs w:val="20"/>
      <w:lang w:val="es-ES" w:eastAsia="es-ES"/>
    </w:rPr>
  </w:style>
  <w:style w:type="paragraph" w:styleId="Sinespaciado">
    <w:name w:val="No Spacing"/>
    <w:uiPriority w:val="1"/>
    <w:qFormat/>
    <w:rsid w:val="003943F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4448787">
      <w:bodyDiv w:val="1"/>
      <w:marLeft w:val="0"/>
      <w:marRight w:val="0"/>
      <w:marTop w:val="0"/>
      <w:marBottom w:val="0"/>
      <w:divBdr>
        <w:top w:val="none" w:sz="0" w:space="0" w:color="auto"/>
        <w:left w:val="none" w:sz="0" w:space="0" w:color="auto"/>
        <w:bottom w:val="none" w:sz="0" w:space="0" w:color="auto"/>
        <w:right w:val="none" w:sz="0" w:space="0" w:color="auto"/>
      </w:divBdr>
    </w:div>
    <w:div w:id="1090277275">
      <w:bodyDiv w:val="1"/>
      <w:marLeft w:val="0"/>
      <w:marRight w:val="0"/>
      <w:marTop w:val="0"/>
      <w:marBottom w:val="0"/>
      <w:divBdr>
        <w:top w:val="none" w:sz="0" w:space="0" w:color="auto"/>
        <w:left w:val="none" w:sz="0" w:space="0" w:color="auto"/>
        <w:bottom w:val="none" w:sz="0" w:space="0" w:color="auto"/>
        <w:right w:val="none" w:sz="0" w:space="0" w:color="auto"/>
      </w:divBdr>
    </w:div>
    <w:div w:id="1135371904">
      <w:bodyDiv w:val="1"/>
      <w:marLeft w:val="0"/>
      <w:marRight w:val="0"/>
      <w:marTop w:val="0"/>
      <w:marBottom w:val="0"/>
      <w:divBdr>
        <w:top w:val="none" w:sz="0" w:space="0" w:color="auto"/>
        <w:left w:val="none" w:sz="0" w:space="0" w:color="auto"/>
        <w:bottom w:val="none" w:sz="0" w:space="0" w:color="auto"/>
        <w:right w:val="none" w:sz="0" w:space="0" w:color="auto"/>
      </w:divBdr>
    </w:div>
    <w:div w:id="1145124579">
      <w:bodyDiv w:val="1"/>
      <w:marLeft w:val="0"/>
      <w:marRight w:val="0"/>
      <w:marTop w:val="0"/>
      <w:marBottom w:val="0"/>
      <w:divBdr>
        <w:top w:val="none" w:sz="0" w:space="0" w:color="auto"/>
        <w:left w:val="none" w:sz="0" w:space="0" w:color="auto"/>
        <w:bottom w:val="none" w:sz="0" w:space="0" w:color="auto"/>
        <w:right w:val="none" w:sz="0" w:space="0" w:color="auto"/>
      </w:divBdr>
    </w:div>
    <w:div w:id="1334987843">
      <w:bodyDiv w:val="1"/>
      <w:marLeft w:val="0"/>
      <w:marRight w:val="0"/>
      <w:marTop w:val="0"/>
      <w:marBottom w:val="0"/>
      <w:divBdr>
        <w:top w:val="none" w:sz="0" w:space="0" w:color="auto"/>
        <w:left w:val="none" w:sz="0" w:space="0" w:color="auto"/>
        <w:bottom w:val="none" w:sz="0" w:space="0" w:color="auto"/>
        <w:right w:val="none" w:sz="0" w:space="0" w:color="auto"/>
      </w:divBdr>
    </w:div>
    <w:div w:id="1918325747">
      <w:bodyDiv w:val="1"/>
      <w:marLeft w:val="0"/>
      <w:marRight w:val="0"/>
      <w:marTop w:val="0"/>
      <w:marBottom w:val="0"/>
      <w:divBdr>
        <w:top w:val="none" w:sz="0" w:space="0" w:color="auto"/>
        <w:left w:val="none" w:sz="0" w:space="0" w:color="auto"/>
        <w:bottom w:val="none" w:sz="0" w:space="0" w:color="auto"/>
        <w:right w:val="none" w:sz="0" w:space="0" w:color="auto"/>
      </w:divBdr>
    </w:div>
    <w:div w:id="20103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B6B5C-6003-4396-A7FD-E4CE315F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2</cp:revision>
  <cp:lastPrinted>2015-10-09T04:18:00Z</cp:lastPrinted>
  <dcterms:created xsi:type="dcterms:W3CDTF">2016-05-18T23:56:00Z</dcterms:created>
  <dcterms:modified xsi:type="dcterms:W3CDTF">2016-05-18T23:56:00Z</dcterms:modified>
</cp:coreProperties>
</file>