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BBA1B" w14:textId="435A1FC3" w:rsidR="007F2B87" w:rsidRDefault="007F2B87" w:rsidP="007F2B87">
      <w:pPr>
        <w:pStyle w:val="Encabezado"/>
        <w:jc w:val="center"/>
      </w:pPr>
      <w:bookmarkStart w:id="0" w:name="_Hlk62750543"/>
      <w:r w:rsidRPr="002F5699">
        <w:rPr>
          <w:noProof/>
          <w:lang w:val="es-MX" w:eastAsia="es-MX"/>
        </w:rPr>
        <w:drawing>
          <wp:anchor distT="0" distB="0" distL="114300" distR="114300" simplePos="0" relativeHeight="251660288" behindDoc="1" locked="0" layoutInCell="1" allowOverlap="1" wp14:anchorId="012F93FA" wp14:editId="3B9B36A4">
            <wp:simplePos x="0" y="0"/>
            <wp:positionH relativeFrom="page">
              <wp:posOffset>4505325</wp:posOffset>
            </wp:positionH>
            <wp:positionV relativeFrom="page">
              <wp:posOffset>885825</wp:posOffset>
            </wp:positionV>
            <wp:extent cx="2629263" cy="828675"/>
            <wp:effectExtent l="0" t="0" r="0" b="0"/>
            <wp:wrapNone/>
            <wp:docPr id="5"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7" cstate="print"/>
                    <a:srcRect t="90752" r="66217"/>
                    <a:stretch>
                      <a:fillRect/>
                    </a:stretch>
                  </pic:blipFill>
                  <pic:spPr bwMode="auto">
                    <a:xfrm>
                      <a:off x="0" y="0"/>
                      <a:ext cx="2631078" cy="829247"/>
                    </a:xfrm>
                    <a:prstGeom prst="rect">
                      <a:avLst/>
                    </a:prstGeom>
                    <a:noFill/>
                  </pic:spPr>
                </pic:pic>
              </a:graphicData>
            </a:graphic>
            <wp14:sizeRelV relativeFrom="margin">
              <wp14:pctHeight>0</wp14:pctHeight>
            </wp14:sizeRelV>
          </wp:anchor>
        </w:drawing>
      </w:r>
      <w:r>
        <w:rPr>
          <w:noProof/>
          <w:lang w:val="es-MX" w:eastAsia="es-MX"/>
        </w:rPr>
        <w:drawing>
          <wp:anchor distT="0" distB="0" distL="114300" distR="114300" simplePos="0" relativeHeight="251659264" behindDoc="0" locked="0" layoutInCell="1" allowOverlap="1" wp14:anchorId="264446C1" wp14:editId="3E67A2D5">
            <wp:simplePos x="0" y="0"/>
            <wp:positionH relativeFrom="column">
              <wp:posOffset>-632460</wp:posOffset>
            </wp:positionH>
            <wp:positionV relativeFrom="paragraph">
              <wp:posOffset>0</wp:posOffset>
            </wp:positionV>
            <wp:extent cx="3439795" cy="942975"/>
            <wp:effectExtent l="0" t="0" r="8255" b="9525"/>
            <wp:wrapThrough wrapText="bothSides">
              <wp:wrapPolygon edited="0">
                <wp:start x="0" y="0"/>
                <wp:lineTo x="0" y="21382"/>
                <wp:lineTo x="21532" y="21382"/>
                <wp:lineTo x="21532"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acar-edit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9795" cy="942975"/>
                    </a:xfrm>
                    <a:prstGeom prst="rect">
                      <a:avLst/>
                    </a:prstGeom>
                  </pic:spPr>
                </pic:pic>
              </a:graphicData>
            </a:graphic>
            <wp14:sizeRelH relativeFrom="page">
              <wp14:pctWidth>0</wp14:pctWidth>
            </wp14:sizeRelH>
            <wp14:sizeRelV relativeFrom="page">
              <wp14:pctHeight>0</wp14:pctHeight>
            </wp14:sizeRelV>
          </wp:anchor>
        </w:drawing>
      </w:r>
    </w:p>
    <w:p w14:paraId="5E54ABB2" w14:textId="77777777" w:rsidR="007F2B87" w:rsidRPr="007F2B87" w:rsidRDefault="007F2B87" w:rsidP="00586310">
      <w:pPr>
        <w:pStyle w:val="Ttulo"/>
        <w:jc w:val="center"/>
        <w:rPr>
          <w:rFonts w:ascii="Book Antiqua" w:hAnsi="Book Antiqua"/>
          <w:b/>
          <w:bCs/>
          <w:sz w:val="40"/>
          <w:szCs w:val="40"/>
        </w:rPr>
      </w:pPr>
    </w:p>
    <w:p w14:paraId="1471006E" w14:textId="77777777" w:rsidR="007F2B87" w:rsidRPr="007F2B87" w:rsidRDefault="007F2B87" w:rsidP="00586310">
      <w:pPr>
        <w:pStyle w:val="Ttulo"/>
        <w:jc w:val="center"/>
        <w:rPr>
          <w:rFonts w:ascii="Book Antiqua" w:hAnsi="Book Antiqua"/>
          <w:b/>
          <w:bCs/>
          <w:sz w:val="40"/>
          <w:szCs w:val="40"/>
        </w:rPr>
      </w:pPr>
    </w:p>
    <w:p w14:paraId="4566BE80" w14:textId="77777777" w:rsidR="007F2B87" w:rsidRPr="007F2B87" w:rsidRDefault="007F2B87" w:rsidP="00586310">
      <w:pPr>
        <w:pStyle w:val="Ttulo"/>
        <w:jc w:val="center"/>
        <w:rPr>
          <w:rFonts w:ascii="Book Antiqua" w:hAnsi="Book Antiqua"/>
          <w:b/>
          <w:bCs/>
          <w:sz w:val="40"/>
          <w:szCs w:val="40"/>
        </w:rPr>
      </w:pPr>
    </w:p>
    <w:p w14:paraId="002CD1C9" w14:textId="4E2A3CAE" w:rsidR="00254665" w:rsidRPr="007F2B87" w:rsidRDefault="00DB2DA3" w:rsidP="00586310">
      <w:pPr>
        <w:pStyle w:val="Ttulo"/>
        <w:jc w:val="center"/>
        <w:rPr>
          <w:rFonts w:ascii="Book Antiqua" w:hAnsi="Book Antiqua"/>
          <w:b/>
          <w:bCs/>
          <w:sz w:val="40"/>
          <w:szCs w:val="40"/>
        </w:rPr>
      </w:pPr>
      <w:r w:rsidRPr="007F2B87">
        <w:rPr>
          <w:rFonts w:ascii="Book Antiqua" w:hAnsi="Book Antiqua"/>
          <w:b/>
          <w:bCs/>
          <w:sz w:val="40"/>
          <w:szCs w:val="40"/>
        </w:rPr>
        <w:t xml:space="preserve">La Universidad Autónoma del Carmen a través de la Secretaría Académica y </w:t>
      </w:r>
      <w:r w:rsidR="0058415F" w:rsidRPr="007F2B87">
        <w:rPr>
          <w:rFonts w:ascii="Book Antiqua" w:hAnsi="Book Antiqua"/>
          <w:b/>
          <w:bCs/>
          <w:sz w:val="40"/>
          <w:szCs w:val="40"/>
        </w:rPr>
        <w:t>l</w:t>
      </w:r>
      <w:r w:rsidRPr="007F2B87">
        <w:rPr>
          <w:rFonts w:ascii="Book Antiqua" w:hAnsi="Book Antiqua"/>
          <w:b/>
          <w:bCs/>
          <w:sz w:val="40"/>
          <w:szCs w:val="40"/>
        </w:rPr>
        <w:t>a Dirección General de Docencia</w:t>
      </w:r>
    </w:p>
    <w:p w14:paraId="74F99773" w14:textId="77777777" w:rsidR="00760A7D" w:rsidRPr="007F2B87" w:rsidRDefault="00760A7D" w:rsidP="00DB2DA3">
      <w:pPr>
        <w:jc w:val="center"/>
        <w:rPr>
          <w:rFonts w:ascii="Book Antiqua" w:hAnsi="Book Antiqua"/>
          <w:b/>
          <w:bCs/>
          <w:sz w:val="36"/>
          <w:szCs w:val="36"/>
        </w:rPr>
      </w:pPr>
    </w:p>
    <w:p w14:paraId="1C178026" w14:textId="24914B11" w:rsidR="00DB2DA3" w:rsidRPr="007F2B87" w:rsidRDefault="00DB2DA3" w:rsidP="00DB2DA3">
      <w:pPr>
        <w:jc w:val="center"/>
        <w:rPr>
          <w:rFonts w:ascii="Book Antiqua" w:hAnsi="Book Antiqua"/>
          <w:b/>
          <w:bCs/>
          <w:sz w:val="44"/>
          <w:szCs w:val="44"/>
        </w:rPr>
      </w:pPr>
      <w:r w:rsidRPr="007F2B87">
        <w:rPr>
          <w:rFonts w:ascii="Book Antiqua" w:hAnsi="Book Antiqua"/>
          <w:b/>
          <w:bCs/>
          <w:sz w:val="44"/>
          <w:szCs w:val="44"/>
        </w:rPr>
        <w:t>CONVOCAN</w:t>
      </w:r>
    </w:p>
    <w:p w14:paraId="60807A2A" w14:textId="1E7E2306" w:rsidR="00DB2DA3" w:rsidRPr="007F2B87" w:rsidRDefault="004D53EC" w:rsidP="007F2B87">
      <w:pPr>
        <w:jc w:val="both"/>
        <w:rPr>
          <w:rFonts w:ascii="Book Antiqua" w:hAnsi="Book Antiqua"/>
          <w:sz w:val="24"/>
          <w:szCs w:val="24"/>
        </w:rPr>
      </w:pPr>
      <w:r w:rsidRPr="007F2B87">
        <w:rPr>
          <w:rFonts w:ascii="Book Antiqua" w:hAnsi="Book Antiqua"/>
          <w:sz w:val="24"/>
          <w:szCs w:val="24"/>
        </w:rPr>
        <w:t>A</w:t>
      </w:r>
      <w:r w:rsidR="00DB2DA3" w:rsidRPr="007F2B87">
        <w:rPr>
          <w:rFonts w:ascii="Book Antiqua" w:hAnsi="Book Antiqua"/>
          <w:sz w:val="24"/>
          <w:szCs w:val="24"/>
        </w:rPr>
        <w:t xml:space="preserve"> participar en el “Proceso de Certificación de Competencias Docentes para la Educación Media Superior”</w:t>
      </w:r>
      <w:r w:rsidR="00586310" w:rsidRPr="007F2B87">
        <w:rPr>
          <w:rFonts w:ascii="Book Antiqua" w:hAnsi="Book Antiqua"/>
          <w:sz w:val="24"/>
          <w:szCs w:val="24"/>
        </w:rPr>
        <w:t>, en alguna de las siguientes opciones:</w:t>
      </w:r>
    </w:p>
    <w:p w14:paraId="6812633C" w14:textId="77777777" w:rsidR="007F2B87" w:rsidRPr="007F2B87" w:rsidRDefault="007F2B87" w:rsidP="00586310">
      <w:pPr>
        <w:rPr>
          <w:rFonts w:ascii="Book Antiqua" w:hAnsi="Book Antiqua"/>
          <w:sz w:val="24"/>
          <w:szCs w:val="24"/>
        </w:rPr>
      </w:pPr>
    </w:p>
    <w:p w14:paraId="384BB6E8" w14:textId="3D933C09" w:rsidR="00166A80" w:rsidRPr="007F2B87" w:rsidRDefault="00552F04" w:rsidP="007F2B87">
      <w:pPr>
        <w:pStyle w:val="Prrafodelista"/>
        <w:jc w:val="both"/>
        <w:rPr>
          <w:rFonts w:ascii="Book Antiqua" w:hAnsi="Book Antiqua"/>
          <w:b/>
          <w:bCs/>
          <w:sz w:val="24"/>
          <w:szCs w:val="24"/>
        </w:rPr>
      </w:pPr>
      <w:bookmarkStart w:id="1" w:name="_Toc62589875"/>
      <w:r w:rsidRPr="007F2B87">
        <w:rPr>
          <w:rFonts w:ascii="Book Antiqua" w:hAnsi="Book Antiqua"/>
          <w:b/>
          <w:bCs/>
          <w:sz w:val="24"/>
          <w:szCs w:val="24"/>
        </w:rPr>
        <w:t>Opción</w:t>
      </w:r>
      <w:r w:rsidR="00166A80" w:rsidRPr="007F2B87">
        <w:rPr>
          <w:rFonts w:ascii="Book Antiqua" w:hAnsi="Book Antiqua"/>
          <w:b/>
          <w:bCs/>
          <w:sz w:val="24"/>
          <w:szCs w:val="24"/>
        </w:rPr>
        <w:t xml:space="preserve"> 1:  Equivalencias de cursos que ofrece la COSDAC</w:t>
      </w:r>
      <w:r w:rsidR="00166A80" w:rsidRPr="007F2B87">
        <w:rPr>
          <w:rFonts w:ascii="Book Antiqua" w:hAnsi="Book Antiqua"/>
          <w:sz w:val="24"/>
          <w:szCs w:val="24"/>
        </w:rPr>
        <w:footnoteReference w:id="1"/>
      </w:r>
      <w:r w:rsidR="00166A80" w:rsidRPr="007F2B87">
        <w:rPr>
          <w:rFonts w:ascii="Book Antiqua" w:hAnsi="Book Antiqua"/>
          <w:b/>
          <w:bCs/>
          <w:sz w:val="24"/>
          <w:szCs w:val="24"/>
        </w:rPr>
        <w:t xml:space="preserve"> y el COPEEMS</w:t>
      </w:r>
      <w:r w:rsidR="00166A80" w:rsidRPr="007F2B87">
        <w:rPr>
          <w:rFonts w:ascii="Book Antiqua" w:hAnsi="Book Antiqua"/>
          <w:sz w:val="24"/>
          <w:szCs w:val="24"/>
        </w:rPr>
        <w:footnoteReference w:id="2"/>
      </w:r>
      <w:r w:rsidR="00166A80" w:rsidRPr="007F2B87">
        <w:rPr>
          <w:rFonts w:ascii="Book Antiqua" w:hAnsi="Book Antiqua"/>
          <w:b/>
          <w:bCs/>
          <w:sz w:val="24"/>
          <w:szCs w:val="24"/>
        </w:rPr>
        <w:t>, tomando como referencia el Acuerdo CD6_30MAR2017</w:t>
      </w:r>
      <w:bookmarkStart w:id="2" w:name="_Toc62589880"/>
      <w:bookmarkEnd w:id="1"/>
    </w:p>
    <w:p w14:paraId="54730BB2" w14:textId="77777777" w:rsidR="0058415F" w:rsidRPr="007F2B87" w:rsidRDefault="0058415F" w:rsidP="007F2B87">
      <w:pPr>
        <w:pStyle w:val="Prrafodelista"/>
        <w:jc w:val="both"/>
        <w:rPr>
          <w:rFonts w:ascii="Book Antiqua" w:hAnsi="Book Antiqua"/>
          <w:b/>
          <w:bCs/>
          <w:sz w:val="24"/>
          <w:szCs w:val="24"/>
        </w:rPr>
      </w:pPr>
    </w:p>
    <w:p w14:paraId="459FDD14" w14:textId="28F539F9" w:rsidR="00166A80" w:rsidRPr="007F2B87" w:rsidRDefault="00552F04" w:rsidP="007F2B87">
      <w:pPr>
        <w:pStyle w:val="Prrafodelista"/>
        <w:jc w:val="both"/>
        <w:rPr>
          <w:rFonts w:ascii="Book Antiqua" w:hAnsi="Book Antiqua"/>
          <w:b/>
          <w:bCs/>
          <w:sz w:val="24"/>
          <w:szCs w:val="24"/>
        </w:rPr>
      </w:pPr>
      <w:r w:rsidRPr="007F2B87">
        <w:rPr>
          <w:rFonts w:ascii="Book Antiqua" w:hAnsi="Book Antiqua"/>
          <w:b/>
          <w:bCs/>
          <w:sz w:val="24"/>
          <w:szCs w:val="24"/>
        </w:rPr>
        <w:t>Opción 2</w:t>
      </w:r>
      <w:r w:rsidR="00166A80" w:rsidRPr="007F2B87">
        <w:rPr>
          <w:rFonts w:ascii="Book Antiqua" w:hAnsi="Book Antiqua"/>
          <w:b/>
          <w:bCs/>
          <w:sz w:val="24"/>
          <w:szCs w:val="24"/>
        </w:rPr>
        <w:t xml:space="preserve">. </w:t>
      </w:r>
      <w:bookmarkStart w:id="3" w:name="_Hlk61989658"/>
      <w:r w:rsidR="00166A80" w:rsidRPr="007F2B87">
        <w:rPr>
          <w:rFonts w:ascii="Book Antiqua" w:hAnsi="Book Antiqua"/>
          <w:b/>
          <w:bCs/>
          <w:sz w:val="24"/>
          <w:szCs w:val="24"/>
        </w:rPr>
        <w:t>Trabajos de propues</w:t>
      </w:r>
      <w:r w:rsidR="00166A80" w:rsidRPr="007F2B87">
        <w:rPr>
          <w:rFonts w:ascii="Book Antiqua" w:hAnsi="Book Antiqua"/>
          <w:b/>
          <w:bCs/>
          <w:sz w:val="24"/>
          <w:szCs w:val="24"/>
        </w:rPr>
        <w:softHyphen/>
        <w:t>tas y aportaciones para el mejoramiento de la educación media superior.</w:t>
      </w:r>
      <w:bookmarkEnd w:id="2"/>
      <w:bookmarkEnd w:id="3"/>
    </w:p>
    <w:p w14:paraId="193532ED" w14:textId="77777777" w:rsidR="007F2B87" w:rsidRPr="007F2B87" w:rsidRDefault="007F2B87" w:rsidP="007F2B87">
      <w:pPr>
        <w:rPr>
          <w:rFonts w:ascii="Book Antiqua" w:hAnsi="Book Antiqua"/>
          <w:b/>
          <w:bCs/>
          <w:sz w:val="28"/>
          <w:szCs w:val="28"/>
        </w:rPr>
      </w:pPr>
    </w:p>
    <w:p w14:paraId="24976D0C" w14:textId="3DC7131E" w:rsidR="007F2B87" w:rsidRPr="007F2B87" w:rsidRDefault="007F2B87" w:rsidP="007F2B87">
      <w:pPr>
        <w:rPr>
          <w:rFonts w:ascii="Book Antiqua" w:hAnsi="Book Antiqua"/>
          <w:b/>
          <w:bCs/>
        </w:rPr>
      </w:pPr>
      <w:r w:rsidRPr="007F2B87">
        <w:rPr>
          <w:rFonts w:ascii="Book Antiqua" w:hAnsi="Book Antiqua"/>
          <w:b/>
          <w:bCs/>
        </w:rPr>
        <w:t>¿Quiénes pueden obtener la certificación en competencias docentes?</w:t>
      </w:r>
    </w:p>
    <w:p w14:paraId="603F3827" w14:textId="77777777" w:rsidR="007F2B87" w:rsidRPr="007F2B87" w:rsidRDefault="007F2B87" w:rsidP="007F2B87">
      <w:pPr>
        <w:spacing w:before="100" w:beforeAutospacing="1" w:after="100" w:afterAutospacing="1"/>
        <w:jc w:val="both"/>
        <w:rPr>
          <w:rFonts w:ascii="Book Antiqua" w:eastAsia="Times New Roman" w:hAnsi="Book Antiqua" w:cs="Arial"/>
          <w:color w:val="333333"/>
          <w:lang w:eastAsia="es-MX"/>
        </w:rPr>
      </w:pPr>
      <w:r w:rsidRPr="007F2B87">
        <w:rPr>
          <w:rFonts w:ascii="Book Antiqua" w:eastAsia="Times New Roman" w:hAnsi="Book Antiqua" w:cs="Arial"/>
          <w:color w:val="333333"/>
          <w:lang w:eastAsia="es-MX"/>
        </w:rPr>
        <w:t>Docentes de educación media superior en activo que laboran en la Universidad Autónoma del Carmen, que cursaron la Especialidad o D</w:t>
      </w:r>
      <w:r w:rsidRPr="007F2B87">
        <w:rPr>
          <w:rFonts w:ascii="Book Antiqua" w:hAnsi="Book Antiqua"/>
          <w:color w:val="373737"/>
          <w:shd w:val="clear" w:color="auto" w:fill="FFFFFF"/>
        </w:rPr>
        <w:t>iplomado </w:t>
      </w:r>
      <w:r w:rsidRPr="007F2B87">
        <w:rPr>
          <w:rStyle w:val="nfasis"/>
          <w:rFonts w:ascii="Book Antiqua" w:hAnsi="Book Antiqua"/>
          <w:color w:val="373737"/>
          <w:bdr w:val="none" w:sz="0" w:space="0" w:color="auto" w:frame="1"/>
          <w:shd w:val="clear" w:color="auto" w:fill="FFFFFF"/>
        </w:rPr>
        <w:t>“Competencias Docentes en el Nivel Medio Superior</w:t>
      </w:r>
      <w:r w:rsidRPr="007F2B87">
        <w:rPr>
          <w:rFonts w:ascii="Book Antiqua" w:hAnsi="Book Antiqua"/>
          <w:color w:val="373737"/>
          <w:shd w:val="clear" w:color="auto" w:fill="FFFFFF"/>
        </w:rPr>
        <w:t>” a través del PROFORDEMS</w:t>
      </w:r>
      <w:r w:rsidRPr="007F2B87">
        <w:rPr>
          <w:rStyle w:val="Refdenotaalpie"/>
          <w:rFonts w:ascii="Book Antiqua" w:hAnsi="Book Antiqua"/>
          <w:color w:val="373737"/>
          <w:shd w:val="clear" w:color="auto" w:fill="FFFFFF"/>
        </w:rPr>
        <w:footnoteReference w:id="3"/>
      </w:r>
      <w:r w:rsidRPr="007F2B87">
        <w:rPr>
          <w:rFonts w:ascii="Book Antiqua" w:hAnsi="Book Antiqua"/>
          <w:color w:val="373737"/>
          <w:shd w:val="clear" w:color="auto" w:fill="FFFFFF"/>
        </w:rPr>
        <w:t xml:space="preserve"> o UPN</w:t>
      </w:r>
      <w:r w:rsidRPr="007F2B87">
        <w:rPr>
          <w:rStyle w:val="Refdenotaalpie"/>
          <w:rFonts w:ascii="Book Antiqua" w:hAnsi="Book Antiqua"/>
          <w:color w:val="373737"/>
          <w:shd w:val="clear" w:color="auto" w:fill="FFFFFF"/>
        </w:rPr>
        <w:footnoteReference w:id="4"/>
      </w:r>
      <w:r w:rsidRPr="007F2B87">
        <w:rPr>
          <w:rFonts w:ascii="Book Antiqua" w:hAnsi="Book Antiqua"/>
          <w:color w:val="373737"/>
          <w:shd w:val="clear" w:color="auto" w:fill="FFFFFF"/>
        </w:rPr>
        <w:t xml:space="preserve">, </w:t>
      </w:r>
      <w:r w:rsidRPr="007F2B87">
        <w:rPr>
          <w:rFonts w:ascii="Book Antiqua" w:eastAsia="Times New Roman" w:hAnsi="Book Antiqua" w:cs="Arial"/>
          <w:color w:val="333333"/>
          <w:lang w:eastAsia="es-MX"/>
        </w:rPr>
        <w:t>y que por alguna razón no obtuvieron la certificación en competencias docentes, pero continúan con el interés de demostrar que cuentan con el perfil requerido para continuar desempeñando sus funciones con la calidad esperada, y que tal desempeño, sea valorado y reconocido.</w:t>
      </w:r>
    </w:p>
    <w:p w14:paraId="7234F059" w14:textId="37A3BC85" w:rsidR="00DB2DA3" w:rsidRPr="0058415F" w:rsidRDefault="00DB2DA3" w:rsidP="00885F1B">
      <w:pPr>
        <w:pStyle w:val="Ttulo1"/>
        <w:rPr>
          <w:sz w:val="24"/>
          <w:szCs w:val="24"/>
        </w:rPr>
      </w:pPr>
      <w:r w:rsidRPr="0058415F">
        <w:rPr>
          <w:sz w:val="24"/>
          <w:szCs w:val="24"/>
        </w:rPr>
        <w:lastRenderedPageBreak/>
        <w:t>Requisitos</w:t>
      </w:r>
    </w:p>
    <w:p w14:paraId="1EF973D9" w14:textId="459E8E06" w:rsidR="004577A8" w:rsidRPr="007F2B87" w:rsidRDefault="004F28C9" w:rsidP="007F2B87">
      <w:pPr>
        <w:pStyle w:val="Ttulo2"/>
        <w:rPr>
          <w:rFonts w:eastAsia="Times New Roman"/>
          <w:b w:val="0"/>
          <w:bCs/>
        </w:rPr>
      </w:pPr>
      <w:r w:rsidRPr="00885F1B">
        <w:rPr>
          <w:rFonts w:eastAsia="Times New Roman"/>
          <w:b w:val="0"/>
          <w:bCs/>
        </w:rPr>
        <w:t xml:space="preserve">Estar en funciones como parte del personal docente en alguna de las Escuelas Preparatorias adscritas a la Universidad: </w:t>
      </w:r>
      <w:r w:rsidRPr="007F2B87">
        <w:rPr>
          <w:rFonts w:eastAsia="Times New Roman" w:cs="Arial"/>
          <w:color w:val="333333"/>
          <w:sz w:val="24"/>
          <w:szCs w:val="24"/>
        </w:rPr>
        <w:t>Escuelas Preparatorias Diurna y</w:t>
      </w:r>
      <w:r w:rsidR="007F2B87">
        <w:rPr>
          <w:rFonts w:eastAsia="Times New Roman" w:cs="Arial"/>
          <w:color w:val="333333"/>
          <w:sz w:val="24"/>
          <w:szCs w:val="24"/>
        </w:rPr>
        <w:t xml:space="preserve"> </w:t>
      </w:r>
      <w:r w:rsidRPr="007F2B87">
        <w:rPr>
          <w:rFonts w:eastAsia="Times New Roman" w:cs="Arial"/>
          <w:color w:val="333333"/>
          <w:sz w:val="24"/>
          <w:szCs w:val="24"/>
        </w:rPr>
        <w:t xml:space="preserve">Escuela Preparatoria </w:t>
      </w:r>
      <w:proofErr w:type="spellStart"/>
      <w:r w:rsidRPr="007F2B87">
        <w:rPr>
          <w:rFonts w:eastAsia="Times New Roman" w:cs="Arial"/>
          <w:color w:val="333333"/>
          <w:sz w:val="24"/>
          <w:szCs w:val="24"/>
        </w:rPr>
        <w:t>Profr</w:t>
      </w:r>
      <w:proofErr w:type="spellEnd"/>
      <w:r w:rsidRPr="007F2B87">
        <w:rPr>
          <w:rFonts w:eastAsia="Times New Roman" w:cs="Arial"/>
          <w:color w:val="333333"/>
          <w:sz w:val="24"/>
          <w:szCs w:val="24"/>
        </w:rPr>
        <w:t xml:space="preserve">. Manuel J. García Pinto </w:t>
      </w:r>
    </w:p>
    <w:p w14:paraId="4321779A" w14:textId="1BBD224E" w:rsidR="008C1905" w:rsidRPr="00885F1B" w:rsidRDefault="008C1905" w:rsidP="00885F1B">
      <w:pPr>
        <w:pStyle w:val="Ttulo2"/>
        <w:rPr>
          <w:rFonts w:eastAsia="Times New Roman"/>
          <w:b w:val="0"/>
          <w:bCs/>
        </w:rPr>
      </w:pPr>
      <w:r w:rsidRPr="00885F1B">
        <w:rPr>
          <w:rFonts w:eastAsia="Times New Roman"/>
          <w:b w:val="0"/>
          <w:bCs/>
        </w:rPr>
        <w:t>Haber acreditado, en el marco del P</w:t>
      </w:r>
      <w:r w:rsidR="00B11A49" w:rsidRPr="00885F1B">
        <w:rPr>
          <w:rFonts w:eastAsia="Times New Roman"/>
          <w:b w:val="0"/>
          <w:bCs/>
        </w:rPr>
        <w:t>ROFORDEMS</w:t>
      </w:r>
      <w:r w:rsidRPr="00885F1B">
        <w:rPr>
          <w:rFonts w:eastAsia="Times New Roman"/>
          <w:b w:val="0"/>
          <w:bCs/>
        </w:rPr>
        <w:t>, el Diplomado “Competencias Docentes en el Nivel Medio Superior” impartido por la ANUIES en cualquiera de sus generaciones, o la acreditación de la Universidad Pedagógica Nacional (UPN).</w:t>
      </w:r>
    </w:p>
    <w:p w14:paraId="73C0198C" w14:textId="10B15320" w:rsidR="002E7018" w:rsidRPr="00885F1B" w:rsidRDefault="002E7018" w:rsidP="00885F1B">
      <w:pPr>
        <w:pStyle w:val="Ttulo2"/>
        <w:rPr>
          <w:rFonts w:eastAsia="Times New Roman"/>
          <w:b w:val="0"/>
          <w:bCs/>
        </w:rPr>
      </w:pPr>
      <w:r w:rsidRPr="00885F1B">
        <w:rPr>
          <w:rFonts w:eastAsia="Times New Roman"/>
          <w:b w:val="0"/>
          <w:bCs/>
        </w:rPr>
        <w:t xml:space="preserve">Elegir </w:t>
      </w:r>
      <w:r w:rsidR="00BB46AA" w:rsidRPr="00885F1B">
        <w:rPr>
          <w:rFonts w:eastAsia="Times New Roman"/>
          <w:b w:val="0"/>
          <w:bCs/>
        </w:rPr>
        <w:t>una de las dos opciones</w:t>
      </w:r>
      <w:r w:rsidRPr="00885F1B">
        <w:rPr>
          <w:rFonts w:eastAsia="Times New Roman"/>
          <w:b w:val="0"/>
          <w:bCs/>
        </w:rPr>
        <w:t xml:space="preserve"> para participar en el proceso de certificación</w:t>
      </w:r>
    </w:p>
    <w:p w14:paraId="23C5CDF0" w14:textId="23738E20" w:rsidR="00347010" w:rsidRPr="00885F1B" w:rsidRDefault="00B11A49" w:rsidP="00885F1B">
      <w:pPr>
        <w:pStyle w:val="Ttulo2"/>
        <w:rPr>
          <w:rFonts w:eastAsia="Times New Roman"/>
          <w:b w:val="0"/>
          <w:bCs/>
        </w:rPr>
      </w:pPr>
      <w:r w:rsidRPr="00885F1B">
        <w:rPr>
          <w:rFonts w:eastAsia="Times New Roman"/>
          <w:b w:val="0"/>
          <w:bCs/>
        </w:rPr>
        <w:t xml:space="preserve">Realizar </w:t>
      </w:r>
      <w:r w:rsidR="00BB46AA" w:rsidRPr="00885F1B">
        <w:rPr>
          <w:rFonts w:eastAsia="Times New Roman"/>
          <w:b w:val="0"/>
          <w:bCs/>
        </w:rPr>
        <w:t>la solicitud de registro de acuerdo a la opción elegida.</w:t>
      </w:r>
    </w:p>
    <w:p w14:paraId="5DBF8B0F" w14:textId="46C91975" w:rsidR="00885F1B" w:rsidRDefault="00347010" w:rsidP="00885F1B">
      <w:pPr>
        <w:pStyle w:val="Ttulo2"/>
        <w:rPr>
          <w:b w:val="0"/>
          <w:bCs/>
        </w:rPr>
      </w:pPr>
      <w:r w:rsidRPr="00885F1B">
        <w:rPr>
          <w:b w:val="0"/>
          <w:bCs/>
        </w:rPr>
        <w:t>Satisfacer todos los requisitos y términos establecidos en esta Convocatoria y en el documento “Guía de Opciones para llevar a cabo el proceso de Certificación en Competencias Docentes para la Educación Media Superior de la UNACAR</w:t>
      </w:r>
      <w:r w:rsidR="00F87EA5" w:rsidRPr="00885F1B">
        <w:rPr>
          <w:b w:val="0"/>
          <w:bCs/>
        </w:rPr>
        <w:t>”, según</w:t>
      </w:r>
      <w:r w:rsidR="00AD460B" w:rsidRPr="00885F1B">
        <w:rPr>
          <w:b w:val="0"/>
          <w:bCs/>
        </w:rPr>
        <w:t xml:space="preserve"> la opción </w:t>
      </w:r>
      <w:r w:rsidR="00885F1B" w:rsidRPr="00885F1B">
        <w:rPr>
          <w:b w:val="0"/>
          <w:bCs/>
        </w:rPr>
        <w:t>elegida; la cual puede descargar desde esta convocatoria:</w:t>
      </w:r>
    </w:p>
    <w:p w14:paraId="2BE27180" w14:textId="0D4A78AA" w:rsidR="006A01B6" w:rsidRPr="006A01B6" w:rsidRDefault="006A01B6" w:rsidP="006A01B6">
      <w:pPr>
        <w:jc w:val="center"/>
        <w:rPr>
          <w:lang w:eastAsia="es-MX"/>
        </w:rPr>
      </w:pPr>
      <w:r>
        <w:object w:dxaOrig="1541" w:dyaOrig="1000" w14:anchorId="711D5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77.25pt;height:50.25pt" o:ole="">
            <v:imagedata r:id="rId9" o:title=""/>
          </v:shape>
          <o:OLEObject Type="Embed" ProgID="Word.Document.12" ShapeID="_x0000_i1061" DrawAspect="Icon" ObjectID="_1673376071" r:id="rId10">
            <o:FieldCodes>\s</o:FieldCodes>
          </o:OLEObject>
        </w:object>
      </w:r>
    </w:p>
    <w:p w14:paraId="38E737E1" w14:textId="726C391A" w:rsidR="00B11A49" w:rsidRPr="0058415F" w:rsidRDefault="00552F04" w:rsidP="00885F1B">
      <w:pPr>
        <w:pStyle w:val="Ttulo1"/>
        <w:rPr>
          <w:sz w:val="24"/>
          <w:szCs w:val="24"/>
        </w:rPr>
      </w:pPr>
      <w:r w:rsidRPr="0058415F">
        <w:rPr>
          <w:sz w:val="24"/>
          <w:szCs w:val="24"/>
        </w:rPr>
        <w:t>Registro</w:t>
      </w:r>
      <w:r w:rsidR="00EC722D" w:rsidRPr="0058415F">
        <w:rPr>
          <w:sz w:val="24"/>
          <w:szCs w:val="24"/>
        </w:rPr>
        <w:t xml:space="preserve"> </w:t>
      </w:r>
    </w:p>
    <w:p w14:paraId="05339432" w14:textId="233C5F9A" w:rsidR="004F28C9" w:rsidRPr="0058415F" w:rsidRDefault="00AD460B" w:rsidP="005E5C19">
      <w:pPr>
        <w:pStyle w:val="Ttulo2"/>
      </w:pPr>
      <w:r w:rsidRPr="0058415F">
        <w:rPr>
          <w:b w:val="0"/>
          <w:bCs/>
        </w:rPr>
        <w:t xml:space="preserve">El </w:t>
      </w:r>
      <w:r w:rsidR="00EC722D" w:rsidRPr="0058415F">
        <w:rPr>
          <w:b w:val="0"/>
          <w:bCs/>
        </w:rPr>
        <w:t>registro inicia</w:t>
      </w:r>
      <w:r w:rsidRPr="0058415F">
        <w:rPr>
          <w:b w:val="0"/>
          <w:bCs/>
        </w:rPr>
        <w:t xml:space="preserve"> a partir </w:t>
      </w:r>
      <w:r w:rsidR="00EC722D" w:rsidRPr="0058415F">
        <w:rPr>
          <w:b w:val="0"/>
          <w:bCs/>
        </w:rPr>
        <w:t xml:space="preserve">del </w:t>
      </w:r>
      <w:r w:rsidR="00EC722D" w:rsidRPr="0058415F">
        <w:t xml:space="preserve">martes 02 de febrero de 2021 y cierra </w:t>
      </w:r>
      <w:r w:rsidR="00885F1B" w:rsidRPr="0058415F">
        <w:t>el viernes 05</w:t>
      </w:r>
      <w:r w:rsidR="00EC722D" w:rsidRPr="0058415F">
        <w:t xml:space="preserve"> de febrero del mismo año</w:t>
      </w:r>
      <w:r w:rsidR="00F87EA5" w:rsidRPr="0058415F">
        <w:t xml:space="preserve"> </w:t>
      </w:r>
      <w:r w:rsidRPr="0058415F">
        <w:t>a las 1</w:t>
      </w:r>
      <w:r w:rsidR="005E5C19" w:rsidRPr="0058415F">
        <w:t>9</w:t>
      </w:r>
      <w:r w:rsidRPr="0058415F">
        <w:t xml:space="preserve">:00 </w:t>
      </w:r>
      <w:proofErr w:type="spellStart"/>
      <w:r w:rsidRPr="0058415F">
        <w:t>hrs</w:t>
      </w:r>
      <w:proofErr w:type="spellEnd"/>
      <w:r w:rsidRPr="0058415F">
        <w:t>.</w:t>
      </w:r>
    </w:p>
    <w:p w14:paraId="60F4C27E" w14:textId="08499273" w:rsidR="004A7EC2" w:rsidRPr="0058415F" w:rsidRDefault="005E5C19" w:rsidP="005E5C19">
      <w:pPr>
        <w:pStyle w:val="Ttulo3"/>
        <w:rPr>
          <w:b w:val="0"/>
          <w:bCs/>
        </w:rPr>
      </w:pPr>
      <w:r w:rsidRPr="0058415F">
        <w:t>Si el participante elige la opción 1</w:t>
      </w:r>
      <w:r w:rsidRPr="0058415F">
        <w:rPr>
          <w:b w:val="0"/>
          <w:bCs/>
        </w:rPr>
        <w:t>, debe d</w:t>
      </w:r>
      <w:r w:rsidR="004A7EC2" w:rsidRPr="0058415F">
        <w:rPr>
          <w:b w:val="0"/>
          <w:bCs/>
        </w:rPr>
        <w:t>escargar el formato de</w:t>
      </w:r>
      <w:r w:rsidR="00885F1B" w:rsidRPr="0058415F">
        <w:rPr>
          <w:b w:val="0"/>
          <w:bCs/>
        </w:rPr>
        <w:t xml:space="preserve"> </w:t>
      </w:r>
      <w:r w:rsidR="00885F1B" w:rsidRPr="0058415F">
        <w:t>“</w:t>
      </w:r>
      <w:r w:rsidR="004A7EC2" w:rsidRPr="0058415F">
        <w:t>Solicitud de registro para opción 1</w:t>
      </w:r>
      <w:r w:rsidR="00885F1B" w:rsidRPr="0058415F">
        <w:t>”</w:t>
      </w:r>
      <w:r w:rsidR="00885F1B" w:rsidRPr="0058415F">
        <w:rPr>
          <w:b w:val="0"/>
          <w:bCs/>
        </w:rPr>
        <w:t xml:space="preserve"> el cual se encuentra incluido en esta convocatoria</w:t>
      </w:r>
      <w:r w:rsidR="0058415F">
        <w:rPr>
          <w:b w:val="0"/>
          <w:bCs/>
        </w:rPr>
        <w:t>:</w:t>
      </w:r>
    </w:p>
    <w:p w14:paraId="7864A385" w14:textId="05FD2334" w:rsidR="00885F1B" w:rsidRDefault="005E5C19" w:rsidP="00885F1B">
      <w:pPr>
        <w:pStyle w:val="Prrafodelista"/>
        <w:jc w:val="center"/>
      </w:pPr>
      <w:r>
        <w:object w:dxaOrig="1541" w:dyaOrig="1000" w14:anchorId="72140B29">
          <v:shape id="_x0000_i1041" type="#_x0000_t75" style="width:77.25pt;height:50.25pt" o:ole="">
            <v:imagedata r:id="rId11" o:title=""/>
          </v:shape>
          <o:OLEObject Type="Embed" ProgID="Word.Document.12" ShapeID="_x0000_i1041" DrawAspect="Icon" ObjectID="_1673376072" r:id="rId12">
            <o:FieldCodes>\s</o:FieldCodes>
          </o:OLEObject>
        </w:object>
      </w:r>
    </w:p>
    <w:p w14:paraId="27301DD4" w14:textId="2981E751" w:rsidR="005E5C19" w:rsidRDefault="005E5C19" w:rsidP="005E5C19">
      <w:pPr>
        <w:pStyle w:val="Ttulo3"/>
      </w:pPr>
      <w:r w:rsidRPr="005E5C19">
        <w:t xml:space="preserve">Si el participante elige la opción </w:t>
      </w:r>
      <w:r>
        <w:t>2</w:t>
      </w:r>
      <w:r w:rsidRPr="005E5C19">
        <w:t xml:space="preserve">, </w:t>
      </w:r>
      <w:r w:rsidRPr="0058415F">
        <w:rPr>
          <w:b w:val="0"/>
          <w:bCs/>
        </w:rPr>
        <w:t>debe descargar el formato de</w:t>
      </w:r>
      <w:r w:rsidRPr="005E5C19">
        <w:rPr>
          <w:bCs/>
        </w:rPr>
        <w:t xml:space="preserve"> “Solicitud de registro para opción </w:t>
      </w:r>
      <w:r>
        <w:rPr>
          <w:bCs/>
        </w:rPr>
        <w:t>2</w:t>
      </w:r>
      <w:r w:rsidRPr="005E5C19">
        <w:rPr>
          <w:bCs/>
        </w:rPr>
        <w:t>”</w:t>
      </w:r>
      <w:r w:rsidRPr="005E5C19">
        <w:t xml:space="preserve"> </w:t>
      </w:r>
      <w:r w:rsidRPr="0058415F">
        <w:rPr>
          <w:b w:val="0"/>
          <w:bCs/>
        </w:rPr>
        <w:t>el cual se encuentra incluido en esta convocatoria</w:t>
      </w:r>
      <w:r w:rsidR="0058415F">
        <w:t>:</w:t>
      </w:r>
    </w:p>
    <w:p w14:paraId="1FD1B9F9" w14:textId="7DB8A327" w:rsidR="005E5C19" w:rsidRPr="005E5C19" w:rsidRDefault="005E5C19" w:rsidP="005E5C19">
      <w:pPr>
        <w:jc w:val="center"/>
      </w:pPr>
      <w:r>
        <w:object w:dxaOrig="1541" w:dyaOrig="1000" w14:anchorId="45703BF3">
          <v:shape id="_x0000_i1042" type="#_x0000_t75" style="width:77.25pt;height:50.25pt" o:ole="">
            <v:imagedata r:id="rId13" o:title=""/>
          </v:shape>
          <o:OLEObject Type="Embed" ProgID="Word.Document.12" ShapeID="_x0000_i1042" DrawAspect="Icon" ObjectID="_1673376073" r:id="rId14">
            <o:FieldCodes>\s</o:FieldCodes>
          </o:OLEObject>
        </w:object>
      </w:r>
    </w:p>
    <w:p w14:paraId="66695C7A" w14:textId="2F74AA2D" w:rsidR="00EC722D" w:rsidRPr="0058415F" w:rsidRDefault="004A7EC2" w:rsidP="00722B64">
      <w:pPr>
        <w:pStyle w:val="Ttulo2"/>
        <w:rPr>
          <w:b w:val="0"/>
          <w:bCs/>
        </w:rPr>
      </w:pPr>
      <w:r w:rsidRPr="00387474">
        <w:lastRenderedPageBreak/>
        <w:t xml:space="preserve">Realizar el llenado del </w:t>
      </w:r>
      <w:r w:rsidR="003F391C" w:rsidRPr="00387474">
        <w:t xml:space="preserve">formato </w:t>
      </w:r>
      <w:r w:rsidR="003F391C">
        <w:t>según</w:t>
      </w:r>
      <w:r w:rsidR="005E5C19">
        <w:t xml:space="preserve"> la opción elegida </w:t>
      </w:r>
      <w:r w:rsidR="00EC722D" w:rsidRPr="0058415F">
        <w:rPr>
          <w:b w:val="0"/>
          <w:bCs/>
        </w:rPr>
        <w:t>y enviarlo al correo:</w:t>
      </w:r>
      <w:r w:rsidR="00EC722D" w:rsidRPr="00387474">
        <w:t xml:space="preserve"> </w:t>
      </w:r>
      <w:hyperlink r:id="rId15" w:history="1">
        <w:r w:rsidR="00EC722D" w:rsidRPr="003F391C">
          <w:t>mcervantes@delfin.unacar.mx</w:t>
        </w:r>
      </w:hyperlink>
      <w:r w:rsidR="00EC722D" w:rsidRPr="00387474">
        <w:t xml:space="preserve">, </w:t>
      </w:r>
      <w:r w:rsidR="00EC722D" w:rsidRPr="0058415F">
        <w:rPr>
          <w:b w:val="0"/>
          <w:bCs/>
        </w:rPr>
        <w:t>y a través de este correo recibirá la notificación que sus datos han quedado registrados.</w:t>
      </w:r>
    </w:p>
    <w:p w14:paraId="7CF7962A" w14:textId="1BCF9A01" w:rsidR="00EC722D" w:rsidRPr="0058415F" w:rsidRDefault="00EC722D" w:rsidP="00722B64">
      <w:pPr>
        <w:pStyle w:val="Ttulo1"/>
        <w:rPr>
          <w:sz w:val="24"/>
          <w:szCs w:val="24"/>
        </w:rPr>
      </w:pPr>
      <w:r w:rsidRPr="0058415F">
        <w:rPr>
          <w:sz w:val="24"/>
          <w:szCs w:val="24"/>
        </w:rPr>
        <w:t xml:space="preserve">Fechas de </w:t>
      </w:r>
      <w:r w:rsidR="00E76BB8" w:rsidRPr="0058415F">
        <w:rPr>
          <w:sz w:val="24"/>
          <w:szCs w:val="24"/>
        </w:rPr>
        <w:t xml:space="preserve">recepción según la opción elegida: Portafolio de evidencias (opción 1) y </w:t>
      </w:r>
      <w:r w:rsidR="00E76BB8" w:rsidRPr="0058415F">
        <w:rPr>
          <w:sz w:val="24"/>
          <w:szCs w:val="24"/>
        </w:rPr>
        <w:t>Trabajo de Propuestas y Aportaciones</w:t>
      </w:r>
      <w:r w:rsidR="00760A7D" w:rsidRPr="0058415F">
        <w:rPr>
          <w:sz w:val="24"/>
          <w:szCs w:val="24"/>
        </w:rPr>
        <w:t xml:space="preserve"> (opción 2)</w:t>
      </w:r>
    </w:p>
    <w:p w14:paraId="2E076116" w14:textId="0350AD7A" w:rsidR="007D6687" w:rsidRDefault="007D6687" w:rsidP="003F391C">
      <w:pPr>
        <w:pStyle w:val="Ttulo2"/>
      </w:pPr>
      <w:r w:rsidRPr="00DF5ABC">
        <w:rPr>
          <w:b w:val="0"/>
          <w:bCs/>
        </w:rPr>
        <w:t xml:space="preserve">Los participantes que elijan realizar el proceso de certificación mediante la </w:t>
      </w:r>
      <w:r w:rsidRPr="0058415F">
        <w:t>opción 1,</w:t>
      </w:r>
      <w:r w:rsidRPr="00DF5ABC">
        <w:rPr>
          <w:b w:val="0"/>
          <w:bCs/>
        </w:rPr>
        <w:t xml:space="preserve"> deberán entregar el portafolio de evidencias en las fechas siguientes: </w:t>
      </w:r>
      <w:r w:rsidRPr="00760A7D">
        <w:t>08 al 12 de febrero de 2021.</w:t>
      </w:r>
    </w:p>
    <w:p w14:paraId="5621FF6B" w14:textId="6C244289" w:rsidR="009806BE" w:rsidRPr="004577A8" w:rsidRDefault="001A6531" w:rsidP="004577A8">
      <w:pPr>
        <w:pStyle w:val="Ttulo3"/>
        <w:rPr>
          <w:b w:val="0"/>
          <w:bCs/>
        </w:rPr>
      </w:pPr>
      <w:r w:rsidRPr="004577A8">
        <w:rPr>
          <w:rFonts w:eastAsia="Times New Roman" w:cs="Arial"/>
          <w:b w:val="0"/>
          <w:bCs/>
          <w:color w:val="333333"/>
          <w:sz w:val="24"/>
          <w:lang w:eastAsia="es-MX"/>
        </w:rPr>
        <w:t xml:space="preserve">Todas las evidencias debe organizarlas en un portafolio de evidencias como se </w:t>
      </w:r>
      <w:r w:rsidRPr="004577A8">
        <w:rPr>
          <w:rFonts w:eastAsia="Times New Roman" w:cs="Arial"/>
          <w:b w:val="0"/>
          <w:bCs/>
          <w:i/>
          <w:iCs/>
          <w:color w:val="333333"/>
          <w:sz w:val="24"/>
          <w:lang w:eastAsia="es-MX"/>
        </w:rPr>
        <w:t>detalla en el aspecto 1.</w:t>
      </w:r>
      <w:r w:rsidR="00193C0D" w:rsidRPr="004577A8">
        <w:rPr>
          <w:rFonts w:eastAsia="Times New Roman" w:cs="Arial"/>
          <w:b w:val="0"/>
          <w:bCs/>
          <w:i/>
          <w:iCs/>
          <w:color w:val="333333"/>
          <w:sz w:val="24"/>
          <w:lang w:eastAsia="es-MX"/>
        </w:rPr>
        <w:t>3</w:t>
      </w:r>
      <w:r w:rsidRPr="004577A8">
        <w:rPr>
          <w:rFonts w:eastAsia="Times New Roman" w:cs="Arial"/>
          <w:b w:val="0"/>
          <w:bCs/>
          <w:i/>
          <w:iCs/>
          <w:color w:val="333333"/>
          <w:sz w:val="24"/>
          <w:lang w:eastAsia="es-MX"/>
        </w:rPr>
        <w:t>.1</w:t>
      </w:r>
      <w:r w:rsidRPr="004577A8">
        <w:rPr>
          <w:rFonts w:eastAsia="Times New Roman" w:cs="Arial"/>
          <w:b w:val="0"/>
          <w:bCs/>
          <w:color w:val="333333"/>
          <w:sz w:val="24"/>
          <w:lang w:eastAsia="es-MX"/>
        </w:rPr>
        <w:t xml:space="preserve"> del </w:t>
      </w:r>
      <w:r w:rsidRPr="004577A8">
        <w:rPr>
          <w:b w:val="0"/>
          <w:bCs/>
        </w:rPr>
        <w:t xml:space="preserve">documento </w:t>
      </w:r>
      <w:r w:rsidRPr="001761EA">
        <w:t>“Guía de Opciones para llevar a cabo el proceso de Certificación en Competencias Docentes para la Educación Media Superior de la UNACAR”</w:t>
      </w:r>
      <w:r w:rsidR="00775C2E" w:rsidRPr="004577A8">
        <w:rPr>
          <w:b w:val="0"/>
          <w:bCs/>
        </w:rPr>
        <w:t xml:space="preserve"> </w:t>
      </w:r>
      <w:r w:rsidR="009806BE" w:rsidRPr="004577A8">
        <w:rPr>
          <w:b w:val="0"/>
          <w:bCs/>
        </w:rPr>
        <w:t>y bajo los términos establecidos en esta Guía.</w:t>
      </w:r>
    </w:p>
    <w:p w14:paraId="289AEF62" w14:textId="552126DF" w:rsidR="00775C2E" w:rsidRPr="004577A8" w:rsidRDefault="009806BE" w:rsidP="004577A8">
      <w:pPr>
        <w:pStyle w:val="Ttulo3"/>
        <w:rPr>
          <w:b w:val="0"/>
          <w:bCs/>
        </w:rPr>
      </w:pPr>
      <w:r w:rsidRPr="004577A8">
        <w:rPr>
          <w:rFonts w:eastAsia="Times New Roman" w:cs="Arial"/>
          <w:b w:val="0"/>
          <w:bCs/>
          <w:color w:val="333333"/>
          <w:sz w:val="24"/>
          <w:lang w:eastAsia="es-MX"/>
        </w:rPr>
        <w:t>Adjuntar este portafolio de evidencias</w:t>
      </w:r>
      <w:r w:rsidR="001A6531" w:rsidRPr="004577A8">
        <w:rPr>
          <w:rFonts w:eastAsia="Times New Roman" w:cs="Arial"/>
          <w:b w:val="0"/>
          <w:bCs/>
          <w:color w:val="333333"/>
          <w:sz w:val="24"/>
          <w:lang w:eastAsia="es-MX"/>
        </w:rPr>
        <w:t xml:space="preserve"> a un oficio denominado “solicitud docente para la equivalencia” y enviar en formato PDF al correo electrónico: </w:t>
      </w:r>
      <w:hyperlink r:id="rId16" w:history="1">
        <w:r w:rsidR="001A6531" w:rsidRPr="004577A8">
          <w:rPr>
            <w:rStyle w:val="Hipervnculo"/>
            <w:rFonts w:eastAsia="Times New Roman" w:cs="Arial"/>
            <w:b w:val="0"/>
            <w:bCs/>
            <w:sz w:val="24"/>
            <w:lang w:eastAsia="es-MX"/>
          </w:rPr>
          <w:t>mcervantes@delfin.unacar.mx</w:t>
        </w:r>
      </w:hyperlink>
      <w:r w:rsidR="00775C2E" w:rsidRPr="004577A8">
        <w:rPr>
          <w:rStyle w:val="Hipervnculo"/>
          <w:rFonts w:eastAsia="Times New Roman" w:cs="Arial"/>
          <w:b w:val="0"/>
          <w:bCs/>
          <w:sz w:val="24"/>
          <w:lang w:eastAsia="es-MX"/>
        </w:rPr>
        <w:t xml:space="preserve"> </w:t>
      </w:r>
    </w:p>
    <w:p w14:paraId="7E3D5319" w14:textId="77777777" w:rsidR="001761EA" w:rsidRPr="001761EA" w:rsidRDefault="00AB5CC4" w:rsidP="001761EA">
      <w:pPr>
        <w:pStyle w:val="Ttulo3"/>
        <w:rPr>
          <w:rFonts w:cs="Arial"/>
          <w:color w:val="000000"/>
          <w:sz w:val="24"/>
        </w:rPr>
      </w:pPr>
      <w:r w:rsidRPr="004577A8">
        <w:rPr>
          <w:rFonts w:cs="Arial"/>
          <w:b w:val="0"/>
          <w:bCs/>
          <w:color w:val="000000"/>
          <w:sz w:val="24"/>
        </w:rPr>
        <w:t xml:space="preserve">La revisión y valoración para efectos de la equivalencia estará a cargo de un comité integrado por el Secretario Académico, Dirección General de Docencia y la Responsable de Educación Media Superior del Departamento de Planes y Programas, el cual emitirá un dictamen en uno de dos posibles sentidos: </w:t>
      </w:r>
      <w:r w:rsidRPr="0058415F">
        <w:rPr>
          <w:rFonts w:cs="Arial"/>
          <w:color w:val="000000"/>
          <w:sz w:val="24"/>
        </w:rPr>
        <w:t>Procede Equivalencia o No procede Equivalencia</w:t>
      </w:r>
      <w:r w:rsidR="001761EA">
        <w:rPr>
          <w:rFonts w:cs="Arial"/>
          <w:b w:val="0"/>
          <w:bCs/>
          <w:color w:val="000000"/>
          <w:sz w:val="24"/>
        </w:rPr>
        <w:t xml:space="preserve">. </w:t>
      </w:r>
    </w:p>
    <w:p w14:paraId="0C4DBCAA" w14:textId="38904B28" w:rsidR="00AB5CC4" w:rsidRPr="001761EA" w:rsidRDefault="001761EA" w:rsidP="001761EA">
      <w:pPr>
        <w:pStyle w:val="Ttulo3"/>
        <w:rPr>
          <w:rFonts w:cs="Arial"/>
          <w:color w:val="000000"/>
          <w:sz w:val="24"/>
        </w:rPr>
      </w:pPr>
      <w:r>
        <w:rPr>
          <w:rFonts w:cs="Arial"/>
          <w:color w:val="000000"/>
          <w:sz w:val="24"/>
        </w:rPr>
        <w:t>El</w:t>
      </w:r>
      <w:r w:rsidRPr="001761EA">
        <w:rPr>
          <w:rFonts w:cs="Arial"/>
          <w:color w:val="000000"/>
          <w:sz w:val="24"/>
        </w:rPr>
        <w:t xml:space="preserve"> día 23 de febrero de 2021</w:t>
      </w:r>
      <w:r>
        <w:rPr>
          <w:rFonts w:cs="Arial"/>
          <w:color w:val="000000"/>
          <w:sz w:val="24"/>
        </w:rPr>
        <w:t xml:space="preserve"> </w:t>
      </w:r>
      <w:r>
        <w:rPr>
          <w:rFonts w:cs="Arial"/>
          <w:b w:val="0"/>
          <w:bCs/>
          <w:color w:val="000000"/>
          <w:sz w:val="24"/>
        </w:rPr>
        <w:t>el</w:t>
      </w:r>
      <w:r w:rsidRPr="001761EA">
        <w:rPr>
          <w:rFonts w:cs="Arial"/>
          <w:b w:val="0"/>
          <w:bCs/>
          <w:color w:val="000000"/>
          <w:sz w:val="24"/>
        </w:rPr>
        <w:t xml:space="preserve"> dictamen con el resultado obtenido </w:t>
      </w:r>
      <w:r w:rsidR="007D6687" w:rsidRPr="001761EA">
        <w:rPr>
          <w:rFonts w:cs="Arial"/>
          <w:b w:val="0"/>
          <w:bCs/>
          <w:color w:val="000000"/>
          <w:sz w:val="24"/>
        </w:rPr>
        <w:t xml:space="preserve">se enviará al correo electrónico institucional y </w:t>
      </w:r>
      <w:r w:rsidR="00885F1B" w:rsidRPr="001761EA">
        <w:rPr>
          <w:rFonts w:cs="Arial"/>
          <w:b w:val="0"/>
          <w:bCs/>
          <w:color w:val="000000"/>
          <w:sz w:val="24"/>
        </w:rPr>
        <w:t>externo personal</w:t>
      </w:r>
      <w:r w:rsidR="007D6687" w:rsidRPr="001761EA">
        <w:rPr>
          <w:rFonts w:cs="Arial"/>
          <w:b w:val="0"/>
          <w:bCs/>
          <w:color w:val="000000"/>
          <w:sz w:val="24"/>
        </w:rPr>
        <w:t xml:space="preserve"> </w:t>
      </w:r>
      <w:r w:rsidRPr="001761EA">
        <w:rPr>
          <w:rFonts w:cs="Arial"/>
          <w:b w:val="0"/>
          <w:bCs/>
          <w:color w:val="000000"/>
          <w:sz w:val="24"/>
        </w:rPr>
        <w:t xml:space="preserve">que proporcionó </w:t>
      </w:r>
      <w:r w:rsidR="007D6687" w:rsidRPr="001761EA">
        <w:rPr>
          <w:rFonts w:cs="Arial"/>
          <w:b w:val="0"/>
          <w:bCs/>
          <w:color w:val="000000"/>
          <w:sz w:val="24"/>
        </w:rPr>
        <w:t>el participante</w:t>
      </w:r>
      <w:r w:rsidRPr="001761EA">
        <w:rPr>
          <w:rFonts w:cs="Arial"/>
          <w:b w:val="0"/>
          <w:bCs/>
          <w:color w:val="000000"/>
          <w:sz w:val="24"/>
        </w:rPr>
        <w:t xml:space="preserve"> en la solicitud de registro</w:t>
      </w:r>
      <w:r>
        <w:rPr>
          <w:rFonts w:cs="Arial"/>
          <w:b w:val="0"/>
          <w:bCs/>
          <w:color w:val="000000"/>
          <w:sz w:val="24"/>
        </w:rPr>
        <w:t>.</w:t>
      </w:r>
      <w:r w:rsidRPr="001761EA">
        <w:rPr>
          <w:rFonts w:cs="Arial"/>
          <w:b w:val="0"/>
          <w:bCs/>
          <w:color w:val="000000"/>
          <w:sz w:val="24"/>
        </w:rPr>
        <w:t xml:space="preserve"> </w:t>
      </w:r>
    </w:p>
    <w:p w14:paraId="6A7B306A" w14:textId="2BC497A1" w:rsidR="00387474" w:rsidRPr="004577A8" w:rsidRDefault="00AD4A3E" w:rsidP="004577A8">
      <w:pPr>
        <w:pStyle w:val="Ttulo3"/>
        <w:rPr>
          <w:rFonts w:cs="Arial"/>
          <w:b w:val="0"/>
          <w:bCs/>
          <w:color w:val="000000"/>
          <w:sz w:val="23"/>
          <w:szCs w:val="23"/>
        </w:rPr>
      </w:pPr>
      <w:r w:rsidRPr="0058415F">
        <w:rPr>
          <w:rFonts w:cs="Arial"/>
          <w:color w:val="000000"/>
          <w:sz w:val="23"/>
          <w:szCs w:val="23"/>
        </w:rPr>
        <w:t xml:space="preserve">Para la </w:t>
      </w:r>
      <w:r w:rsidR="004577A8" w:rsidRPr="0058415F">
        <w:rPr>
          <w:rFonts w:cs="Arial"/>
          <w:color w:val="000000"/>
          <w:sz w:val="23"/>
          <w:szCs w:val="23"/>
        </w:rPr>
        <w:t>opción 1</w:t>
      </w:r>
      <w:r w:rsidRPr="0058415F">
        <w:rPr>
          <w:rFonts w:cs="Arial"/>
          <w:color w:val="000000"/>
          <w:sz w:val="23"/>
          <w:szCs w:val="23"/>
        </w:rPr>
        <w:t>;</w:t>
      </w:r>
      <w:r w:rsidRPr="004577A8">
        <w:rPr>
          <w:rFonts w:cs="Arial"/>
          <w:b w:val="0"/>
          <w:bCs/>
          <w:color w:val="000000"/>
          <w:sz w:val="23"/>
          <w:szCs w:val="23"/>
        </w:rPr>
        <w:t xml:space="preserve"> l</w:t>
      </w:r>
      <w:r w:rsidR="00387474" w:rsidRPr="004577A8">
        <w:rPr>
          <w:rFonts w:cs="Arial"/>
          <w:b w:val="0"/>
          <w:bCs/>
          <w:color w:val="000000"/>
          <w:sz w:val="23"/>
          <w:szCs w:val="23"/>
        </w:rPr>
        <w:t xml:space="preserve">a Constancia de certificación en competencias docentes para la Educación Media Superior, solamente será otorgada a los docentes que obtengan un dictamen de </w:t>
      </w:r>
      <w:proofErr w:type="spellStart"/>
      <w:r w:rsidR="00387474" w:rsidRPr="004577A8">
        <w:rPr>
          <w:rFonts w:cs="Arial"/>
          <w:color w:val="000000"/>
          <w:sz w:val="23"/>
          <w:szCs w:val="23"/>
        </w:rPr>
        <w:t>Procede</w:t>
      </w:r>
      <w:proofErr w:type="spellEnd"/>
      <w:r w:rsidR="00F16FBE">
        <w:rPr>
          <w:rFonts w:cs="Arial"/>
          <w:color w:val="000000"/>
          <w:sz w:val="23"/>
          <w:szCs w:val="23"/>
        </w:rPr>
        <w:t xml:space="preserve"> </w:t>
      </w:r>
      <w:r w:rsidR="00387474" w:rsidRPr="004577A8">
        <w:rPr>
          <w:rFonts w:cs="Arial"/>
          <w:color w:val="000000"/>
          <w:sz w:val="23"/>
          <w:szCs w:val="23"/>
        </w:rPr>
        <w:t>Equivalencia</w:t>
      </w:r>
      <w:r w:rsidR="00387474" w:rsidRPr="004577A8">
        <w:rPr>
          <w:rFonts w:cs="Arial"/>
          <w:b w:val="0"/>
          <w:bCs/>
          <w:color w:val="000000"/>
          <w:sz w:val="23"/>
          <w:szCs w:val="23"/>
        </w:rPr>
        <w:t xml:space="preserve">; y </w:t>
      </w:r>
    </w:p>
    <w:p w14:paraId="51DC4BCB" w14:textId="7F0AEEFF" w:rsidR="004577A8" w:rsidRDefault="004577A8" w:rsidP="004577A8">
      <w:pPr>
        <w:pStyle w:val="Ttulo2"/>
      </w:pPr>
      <w:r w:rsidRPr="00DF5ABC">
        <w:rPr>
          <w:b w:val="0"/>
          <w:bCs/>
        </w:rPr>
        <w:t xml:space="preserve">Los participantes que elijan realizar el proceso de certificación mediante la </w:t>
      </w:r>
      <w:r w:rsidRPr="0058415F">
        <w:t xml:space="preserve">opción </w:t>
      </w:r>
      <w:r w:rsidRPr="0058415F">
        <w:t>2</w:t>
      </w:r>
      <w:r w:rsidRPr="0058415F">
        <w:t>,</w:t>
      </w:r>
      <w:r w:rsidRPr="00DF5ABC">
        <w:rPr>
          <w:b w:val="0"/>
          <w:bCs/>
        </w:rPr>
        <w:t xml:space="preserve"> deberán entregar </w:t>
      </w:r>
      <w:r w:rsidRPr="004577A8">
        <w:rPr>
          <w:b w:val="0"/>
          <w:bCs/>
        </w:rPr>
        <w:t xml:space="preserve">en formato Word, el Trabajo de Propuestas y Aportaciones, desarrollado y concluido, bajo los términos establecidos en la </w:t>
      </w:r>
      <w:r w:rsidR="0058415F" w:rsidRPr="001761EA">
        <w:t>“Guía de Opciones para llevar a cabo el proceso de Certificación en Competencias Docentes para la Educación Media Superior de la UNACAR”</w:t>
      </w:r>
      <w:r w:rsidR="0058415F">
        <w:rPr>
          <w:b w:val="0"/>
          <w:bCs/>
        </w:rPr>
        <w:t xml:space="preserve">, </w:t>
      </w:r>
      <w:r w:rsidRPr="00DF5ABC">
        <w:rPr>
          <w:b w:val="0"/>
          <w:bCs/>
        </w:rPr>
        <w:t xml:space="preserve">en las fechas siguientes: </w:t>
      </w:r>
      <w:r>
        <w:t>1</w:t>
      </w:r>
      <w:r w:rsidR="00120B02">
        <w:t>9</w:t>
      </w:r>
      <w:r>
        <w:t xml:space="preserve"> de marzo</w:t>
      </w:r>
      <w:r w:rsidRPr="00760A7D">
        <w:t xml:space="preserve"> de 2021.</w:t>
      </w:r>
    </w:p>
    <w:p w14:paraId="654CA470" w14:textId="78E48115" w:rsidR="00120B02" w:rsidRDefault="00120B02" w:rsidP="00120B02">
      <w:pPr>
        <w:pStyle w:val="Ttulo3"/>
        <w:rPr>
          <w:b w:val="0"/>
          <w:bCs/>
        </w:rPr>
      </w:pPr>
      <w:r w:rsidRPr="00094BB2">
        <w:rPr>
          <w:b w:val="0"/>
          <w:bCs/>
        </w:rPr>
        <w:lastRenderedPageBreak/>
        <w:t xml:space="preserve">Una vez que el participante integre y concluya su propuesta debe subirla al equipo de la </w:t>
      </w:r>
      <w:r w:rsidRPr="00283F58">
        <w:rPr>
          <w:b w:val="0"/>
          <w:bCs/>
        </w:rPr>
        <w:t xml:space="preserve">aplicación </w:t>
      </w:r>
      <w:r w:rsidRPr="00283F58">
        <w:t>TEAMS denominada “Certificación en Competencias EMS”</w:t>
      </w:r>
      <w:r w:rsidRPr="00094BB2">
        <w:rPr>
          <w:b w:val="0"/>
          <w:bCs/>
        </w:rPr>
        <w:t xml:space="preserve"> y se le informa </w:t>
      </w:r>
      <w:r>
        <w:rPr>
          <w:b w:val="0"/>
          <w:bCs/>
        </w:rPr>
        <w:t xml:space="preserve">a través de correo </w:t>
      </w:r>
      <w:r w:rsidRPr="00094BB2">
        <w:rPr>
          <w:b w:val="0"/>
          <w:bCs/>
        </w:rPr>
        <w:t>que su trabajo será revisado por un evaluador externo, por lo cual deberá esperar la resolución, con el envío de su dictamen al correo electrónico institucional</w:t>
      </w:r>
      <w:r>
        <w:rPr>
          <w:b w:val="0"/>
          <w:bCs/>
        </w:rPr>
        <w:t xml:space="preserve"> y externo personal que proporcionó</w:t>
      </w:r>
      <w:r w:rsidRPr="00094BB2">
        <w:rPr>
          <w:b w:val="0"/>
          <w:bCs/>
        </w:rPr>
        <w:t xml:space="preserve"> </w:t>
      </w:r>
      <w:r>
        <w:rPr>
          <w:b w:val="0"/>
          <w:bCs/>
        </w:rPr>
        <w:t>en la solicitud de registro.</w:t>
      </w:r>
    </w:p>
    <w:p w14:paraId="7138F0EC" w14:textId="47D38C91" w:rsidR="00000E7D" w:rsidRDefault="00000E7D" w:rsidP="00000E7D">
      <w:pPr>
        <w:pStyle w:val="Ttulo3"/>
        <w:rPr>
          <w:b w:val="0"/>
          <w:bCs/>
        </w:rPr>
      </w:pPr>
      <w:r w:rsidRPr="00A26E51">
        <w:rPr>
          <w:b w:val="0"/>
          <w:bCs/>
        </w:rPr>
        <w:t xml:space="preserve">El resultado del dictamen </w:t>
      </w:r>
      <w:r>
        <w:rPr>
          <w:b w:val="0"/>
          <w:bCs/>
        </w:rPr>
        <w:t xml:space="preserve">para esta opción </w:t>
      </w:r>
      <w:r w:rsidRPr="00A26E51">
        <w:rPr>
          <w:b w:val="0"/>
          <w:bCs/>
        </w:rPr>
        <w:t xml:space="preserve">podrá ser </w:t>
      </w:r>
      <w:r w:rsidRPr="00000E7D">
        <w:t>Favorable</w:t>
      </w:r>
      <w:r w:rsidRPr="00A26E51">
        <w:rPr>
          <w:b w:val="0"/>
          <w:bCs/>
        </w:rPr>
        <w:t xml:space="preserve"> o </w:t>
      </w:r>
      <w:r w:rsidRPr="00000E7D">
        <w:t>No Favorable</w:t>
      </w:r>
      <w:r w:rsidRPr="00A26E51">
        <w:rPr>
          <w:b w:val="0"/>
          <w:bCs/>
        </w:rPr>
        <w:t>. En los casos en que el dictamen resulte No Favorable, el participante recibirá observaciones y recomendaciones por cada uno de los núcleos insuficientes</w:t>
      </w:r>
      <w:r>
        <w:rPr>
          <w:b w:val="0"/>
          <w:bCs/>
        </w:rPr>
        <w:t>.</w:t>
      </w:r>
    </w:p>
    <w:p w14:paraId="1DF85955" w14:textId="4A2BB25F" w:rsidR="00000E7D" w:rsidRPr="001761EA" w:rsidRDefault="00000E7D" w:rsidP="00000E7D">
      <w:pPr>
        <w:pStyle w:val="Ttulo3"/>
        <w:rPr>
          <w:rFonts w:cs="Arial"/>
          <w:color w:val="000000"/>
          <w:sz w:val="24"/>
        </w:rPr>
      </w:pPr>
      <w:r>
        <w:rPr>
          <w:rFonts w:cs="Arial"/>
          <w:color w:val="000000"/>
          <w:sz w:val="24"/>
        </w:rPr>
        <w:t>El</w:t>
      </w:r>
      <w:r w:rsidRPr="001761EA">
        <w:rPr>
          <w:rFonts w:cs="Arial"/>
          <w:color w:val="000000"/>
          <w:sz w:val="24"/>
        </w:rPr>
        <w:t xml:space="preserve"> día </w:t>
      </w:r>
      <w:r>
        <w:rPr>
          <w:rFonts w:cs="Arial"/>
          <w:color w:val="000000"/>
          <w:sz w:val="24"/>
        </w:rPr>
        <w:t>13 de abril</w:t>
      </w:r>
      <w:r w:rsidRPr="001761EA">
        <w:rPr>
          <w:rFonts w:cs="Arial"/>
          <w:color w:val="000000"/>
          <w:sz w:val="24"/>
        </w:rPr>
        <w:t xml:space="preserve"> de 2021</w:t>
      </w:r>
      <w:r>
        <w:rPr>
          <w:rFonts w:cs="Arial"/>
          <w:color w:val="000000"/>
          <w:sz w:val="24"/>
        </w:rPr>
        <w:t xml:space="preserve"> </w:t>
      </w:r>
      <w:r>
        <w:rPr>
          <w:rFonts w:cs="Arial"/>
          <w:b w:val="0"/>
          <w:bCs/>
          <w:color w:val="000000"/>
          <w:sz w:val="24"/>
        </w:rPr>
        <w:t>el</w:t>
      </w:r>
      <w:r w:rsidRPr="001761EA">
        <w:rPr>
          <w:rFonts w:cs="Arial"/>
          <w:b w:val="0"/>
          <w:bCs/>
          <w:color w:val="000000"/>
          <w:sz w:val="24"/>
        </w:rPr>
        <w:t xml:space="preserve"> dictamen con el resultado obtenido se enviará al correo electrónico institucional y externo personal que proporcionó el participante en la solicitud de registro</w:t>
      </w:r>
      <w:r>
        <w:rPr>
          <w:rFonts w:cs="Arial"/>
          <w:b w:val="0"/>
          <w:bCs/>
          <w:color w:val="000000"/>
          <w:sz w:val="24"/>
        </w:rPr>
        <w:t>.</w:t>
      </w:r>
      <w:r w:rsidRPr="001761EA">
        <w:rPr>
          <w:rFonts w:cs="Arial"/>
          <w:b w:val="0"/>
          <w:bCs/>
          <w:color w:val="000000"/>
          <w:sz w:val="24"/>
        </w:rPr>
        <w:t xml:space="preserve"> </w:t>
      </w:r>
    </w:p>
    <w:p w14:paraId="11B73640" w14:textId="7872F801" w:rsidR="00000E7D" w:rsidRPr="00000E7D" w:rsidRDefault="00000E7D" w:rsidP="00000E7D">
      <w:pPr>
        <w:pStyle w:val="Ttulo3"/>
      </w:pPr>
      <w:r w:rsidRPr="0058415F">
        <w:t>Para la opción 2</w:t>
      </w:r>
      <w:r w:rsidRPr="00000E7D">
        <w:rPr>
          <w:b w:val="0"/>
          <w:bCs/>
        </w:rPr>
        <w:t>; l</w:t>
      </w:r>
      <w:r w:rsidRPr="00000E7D">
        <w:rPr>
          <w:b w:val="0"/>
          <w:bCs/>
        </w:rPr>
        <w:t xml:space="preserve">a Constancia de certificación en competencias docentes para la Educación Media Superior, solamente será otorgada a los docentes que obtengan un </w:t>
      </w:r>
      <w:r w:rsidRPr="00000E7D">
        <w:t>dictamen Favorable.</w:t>
      </w:r>
    </w:p>
    <w:p w14:paraId="42BFD1D4" w14:textId="15599DCA" w:rsidR="00120B02" w:rsidRPr="00120B02" w:rsidRDefault="00000E7D" w:rsidP="00000E7D">
      <w:pPr>
        <w:pStyle w:val="Ttulo1"/>
        <w:rPr>
          <w:lang w:eastAsia="es-MX"/>
        </w:rPr>
      </w:pPr>
      <w:r>
        <w:rPr>
          <w:lang w:eastAsia="es-MX"/>
        </w:rPr>
        <w:t>Sobre la emisión de constancias</w:t>
      </w:r>
    </w:p>
    <w:p w14:paraId="7C89193A" w14:textId="0F905462" w:rsidR="004577A8" w:rsidRPr="0058415F" w:rsidRDefault="004577A8" w:rsidP="00000E7D">
      <w:pPr>
        <w:pStyle w:val="Ttulo2"/>
        <w:rPr>
          <w:b w:val="0"/>
          <w:bCs/>
        </w:rPr>
      </w:pPr>
      <w:r w:rsidRPr="0058415F">
        <w:t>La Secretaría Académica</w:t>
      </w:r>
      <w:r w:rsidRPr="0058415F">
        <w:rPr>
          <w:b w:val="0"/>
          <w:bCs/>
        </w:rPr>
        <w:t xml:space="preserve"> es la responsable de la emisión de la Constancia de certificación.</w:t>
      </w:r>
    </w:p>
    <w:p w14:paraId="4BADC23B" w14:textId="0472C551" w:rsidR="00000E7D" w:rsidRPr="007525D9" w:rsidRDefault="007C2202" w:rsidP="00000E7D">
      <w:pPr>
        <w:pStyle w:val="Ttulo3"/>
        <w:rPr>
          <w:b w:val="0"/>
          <w:bCs/>
        </w:rPr>
      </w:pPr>
      <w:r w:rsidRPr="0058415F">
        <w:rPr>
          <w:rFonts w:cs="Arial"/>
          <w:color w:val="000000"/>
          <w:sz w:val="24"/>
        </w:rPr>
        <w:t>L</w:t>
      </w:r>
      <w:r w:rsidRPr="0058415F">
        <w:rPr>
          <w:rFonts w:cs="Arial"/>
          <w:color w:val="000000"/>
          <w:sz w:val="24"/>
        </w:rPr>
        <w:t>a Responsable de Educación Media Superior del Departamento de Planes y Programas</w:t>
      </w:r>
      <w:r w:rsidRPr="00A26E51">
        <w:rPr>
          <w:b w:val="0"/>
          <w:bCs/>
        </w:rPr>
        <w:t xml:space="preserve"> </w:t>
      </w:r>
      <w:r>
        <w:rPr>
          <w:b w:val="0"/>
          <w:bCs/>
        </w:rPr>
        <w:t>enviará a las</w:t>
      </w:r>
      <w:r w:rsidRPr="007525D9">
        <w:rPr>
          <w:b w:val="0"/>
          <w:bCs/>
        </w:rPr>
        <w:t xml:space="preserve"> cuentas de correo electrónico institucional </w:t>
      </w:r>
      <w:r>
        <w:rPr>
          <w:b w:val="0"/>
          <w:bCs/>
        </w:rPr>
        <w:t xml:space="preserve">y correo externo personal </w:t>
      </w:r>
      <w:r>
        <w:rPr>
          <w:b w:val="0"/>
          <w:bCs/>
        </w:rPr>
        <w:t>de los</w:t>
      </w:r>
      <w:r w:rsidR="00000E7D" w:rsidRPr="00A26E51">
        <w:rPr>
          <w:b w:val="0"/>
          <w:bCs/>
        </w:rPr>
        <w:t xml:space="preserve"> participantes que obtuvieron dictamen </w:t>
      </w:r>
      <w:r w:rsidR="00000E7D">
        <w:rPr>
          <w:b w:val="0"/>
          <w:bCs/>
        </w:rPr>
        <w:t>“</w:t>
      </w:r>
      <w:r w:rsidR="00000E7D" w:rsidRPr="004577A8">
        <w:rPr>
          <w:rFonts w:cs="Arial"/>
          <w:color w:val="000000"/>
          <w:sz w:val="23"/>
          <w:szCs w:val="23"/>
        </w:rPr>
        <w:t>Procede Equivalencia</w:t>
      </w:r>
      <w:r w:rsidR="00000E7D">
        <w:rPr>
          <w:rFonts w:cs="Arial"/>
          <w:color w:val="000000"/>
          <w:sz w:val="23"/>
          <w:szCs w:val="23"/>
        </w:rPr>
        <w:t xml:space="preserve">” </w:t>
      </w:r>
      <w:r w:rsidR="00000E7D" w:rsidRPr="00000E7D">
        <w:rPr>
          <w:rFonts w:cs="Arial"/>
          <w:b w:val="0"/>
          <w:bCs/>
          <w:color w:val="000000"/>
          <w:sz w:val="23"/>
          <w:szCs w:val="23"/>
        </w:rPr>
        <w:t>que aplica a la opción 1</w:t>
      </w:r>
      <w:r w:rsidR="00000E7D">
        <w:rPr>
          <w:rFonts w:cs="Arial"/>
          <w:color w:val="000000"/>
          <w:sz w:val="23"/>
          <w:szCs w:val="23"/>
        </w:rPr>
        <w:t xml:space="preserve"> </w:t>
      </w:r>
      <w:r w:rsidR="00000E7D" w:rsidRPr="00000E7D">
        <w:rPr>
          <w:rFonts w:cs="Arial"/>
          <w:b w:val="0"/>
          <w:bCs/>
          <w:color w:val="000000"/>
          <w:sz w:val="23"/>
          <w:szCs w:val="23"/>
        </w:rPr>
        <w:t xml:space="preserve">o en su caso </w:t>
      </w:r>
      <w:r>
        <w:rPr>
          <w:rFonts w:cs="Arial"/>
          <w:b w:val="0"/>
          <w:bCs/>
          <w:color w:val="000000"/>
          <w:sz w:val="23"/>
          <w:szCs w:val="23"/>
        </w:rPr>
        <w:t xml:space="preserve">que </w:t>
      </w:r>
      <w:r w:rsidR="00000E7D" w:rsidRPr="00000E7D">
        <w:rPr>
          <w:rFonts w:cs="Arial"/>
          <w:b w:val="0"/>
          <w:bCs/>
          <w:color w:val="000000"/>
          <w:sz w:val="23"/>
          <w:szCs w:val="23"/>
        </w:rPr>
        <w:t>obtuvieron dictamen</w:t>
      </w:r>
      <w:r w:rsidR="00000E7D" w:rsidRPr="00A26E51">
        <w:rPr>
          <w:b w:val="0"/>
          <w:bCs/>
        </w:rPr>
        <w:t xml:space="preserve"> </w:t>
      </w:r>
      <w:r w:rsidR="00000E7D" w:rsidRPr="00000E7D">
        <w:t>“</w:t>
      </w:r>
      <w:r w:rsidR="00000E7D" w:rsidRPr="00000E7D">
        <w:t>Favorable</w:t>
      </w:r>
      <w:r w:rsidR="00000E7D" w:rsidRPr="00000E7D">
        <w:t>”</w:t>
      </w:r>
      <w:r w:rsidR="00000E7D">
        <w:t xml:space="preserve"> </w:t>
      </w:r>
      <w:r w:rsidR="00000E7D" w:rsidRPr="00000E7D">
        <w:rPr>
          <w:b w:val="0"/>
          <w:bCs/>
        </w:rPr>
        <w:t>que aplica a la opción 2</w:t>
      </w:r>
      <w:r w:rsidR="00000E7D" w:rsidRPr="00000E7D">
        <w:t>,</w:t>
      </w:r>
      <w:r w:rsidR="00000E7D" w:rsidRPr="00A26E51">
        <w:rPr>
          <w:b w:val="0"/>
          <w:bCs/>
        </w:rPr>
        <w:t xml:space="preserve"> </w:t>
      </w:r>
      <w:r w:rsidR="00000E7D" w:rsidRPr="00000E7D">
        <w:t>la “Constancia de Certificación en competencias docentes para la Educación Media Superior</w:t>
      </w:r>
      <w:r w:rsidR="00000E7D" w:rsidRPr="007C2202">
        <w:rPr>
          <w:b w:val="0"/>
          <w:bCs/>
        </w:rPr>
        <w:t>”</w:t>
      </w:r>
      <w:r w:rsidRPr="007C2202">
        <w:rPr>
          <w:b w:val="0"/>
          <w:bCs/>
        </w:rPr>
        <w:t>; y además</w:t>
      </w:r>
      <w:r>
        <w:t xml:space="preserve"> </w:t>
      </w:r>
      <w:r w:rsidR="00000E7D" w:rsidRPr="007525D9">
        <w:rPr>
          <w:b w:val="0"/>
          <w:bCs/>
        </w:rPr>
        <w:t>podrán recibirla impresa en la Dirección General de Docencia de la Secretaría Académica.</w:t>
      </w:r>
    </w:p>
    <w:p w14:paraId="79CBD7F8" w14:textId="4A26C529" w:rsidR="00583D8E" w:rsidRDefault="00586310" w:rsidP="00F16FBE">
      <w:pPr>
        <w:pStyle w:val="Ttulo1"/>
      </w:pPr>
      <w:bookmarkStart w:id="4" w:name="_Hlk62761998"/>
      <w:r w:rsidRPr="00E725CB">
        <w:t xml:space="preserve">Normativa de esta convocatoria </w:t>
      </w:r>
    </w:p>
    <w:p w14:paraId="2143591A" w14:textId="14394EE3" w:rsidR="00E725CB" w:rsidRPr="001D0606" w:rsidRDefault="00E725CB" w:rsidP="00F16FBE">
      <w:pPr>
        <w:pStyle w:val="Ttulo2"/>
        <w:rPr>
          <w:b w:val="0"/>
          <w:bCs/>
        </w:rPr>
      </w:pPr>
      <w:r w:rsidRPr="001D0606">
        <w:rPr>
          <w:b w:val="0"/>
          <w:bCs/>
        </w:rPr>
        <w:t xml:space="preserve">Las disposiciones contenidas en </w:t>
      </w:r>
      <w:r w:rsidRPr="001D0606">
        <w:rPr>
          <w:b w:val="0"/>
          <w:bCs/>
        </w:rPr>
        <w:t xml:space="preserve">este documento </w:t>
      </w:r>
      <w:r w:rsidRPr="001D0606">
        <w:rPr>
          <w:b w:val="0"/>
          <w:bCs/>
        </w:rPr>
        <w:t xml:space="preserve">y en </w:t>
      </w:r>
      <w:r w:rsidRPr="001D0606">
        <w:rPr>
          <w:b w:val="0"/>
          <w:bCs/>
        </w:rPr>
        <w:t>la</w:t>
      </w:r>
      <w:r w:rsidRPr="001D0606">
        <w:rPr>
          <w:b w:val="0"/>
          <w:bCs/>
        </w:rPr>
        <w:t xml:space="preserve"> “Guía de Opciones para llevar a cabo el proceso de Certificación en Competencias Docentes para la Educación Media Superior de la UNACAR”</w:t>
      </w:r>
      <w:r w:rsidRPr="001D0606">
        <w:rPr>
          <w:b w:val="0"/>
          <w:bCs/>
        </w:rPr>
        <w:t>,</w:t>
      </w:r>
      <w:bookmarkEnd w:id="4"/>
      <w:r w:rsidRPr="001D0606">
        <w:rPr>
          <w:b w:val="0"/>
          <w:bCs/>
        </w:rPr>
        <w:t xml:space="preserve"> </w:t>
      </w:r>
      <w:r w:rsidRPr="001D0606">
        <w:rPr>
          <w:b w:val="0"/>
          <w:bCs/>
        </w:rPr>
        <w:t>constituyen la base normativa de la presente Convocatoria</w:t>
      </w:r>
      <w:r w:rsidRPr="001D0606">
        <w:rPr>
          <w:b w:val="0"/>
          <w:bCs/>
        </w:rPr>
        <w:t>.</w:t>
      </w:r>
    </w:p>
    <w:p w14:paraId="028FAF6F" w14:textId="77777777" w:rsidR="00F16FBE" w:rsidRPr="001D0606" w:rsidRDefault="00F16FBE" w:rsidP="00F16FBE">
      <w:pPr>
        <w:pStyle w:val="Ttulo2"/>
        <w:rPr>
          <w:b w:val="0"/>
          <w:bCs/>
        </w:rPr>
      </w:pPr>
      <w:r w:rsidRPr="001D0606">
        <w:rPr>
          <w:b w:val="0"/>
          <w:bCs/>
        </w:rPr>
        <w:t>El sustentante no podrá apelar el resultado del dictamen.</w:t>
      </w:r>
    </w:p>
    <w:p w14:paraId="7CF49D13" w14:textId="7E4A2A7E" w:rsidR="00E725CB" w:rsidRPr="001D0606" w:rsidRDefault="00E725CB" w:rsidP="00F16FBE">
      <w:pPr>
        <w:pStyle w:val="Ttulo2"/>
        <w:rPr>
          <w:rFonts w:cs="Arial"/>
          <w:b w:val="0"/>
          <w:bCs/>
          <w:color w:val="000000"/>
          <w:sz w:val="23"/>
          <w:szCs w:val="23"/>
        </w:rPr>
      </w:pPr>
      <w:bookmarkStart w:id="5" w:name="_Hlk62762106"/>
      <w:r w:rsidRPr="001D0606">
        <w:rPr>
          <w:rFonts w:cs="Arial"/>
          <w:b w:val="0"/>
          <w:bCs/>
          <w:color w:val="000000"/>
          <w:sz w:val="23"/>
          <w:szCs w:val="23"/>
        </w:rPr>
        <w:t xml:space="preserve">Los casos no previstos en </w:t>
      </w:r>
      <w:r w:rsidR="00F16FBE" w:rsidRPr="001D0606">
        <w:rPr>
          <w:rFonts w:cs="Arial"/>
          <w:b w:val="0"/>
          <w:bCs/>
          <w:color w:val="000000"/>
          <w:sz w:val="23"/>
          <w:szCs w:val="23"/>
        </w:rPr>
        <w:t>esta convocatoria</w:t>
      </w:r>
      <w:r w:rsidRPr="001D0606">
        <w:rPr>
          <w:rFonts w:cs="Arial"/>
          <w:b w:val="0"/>
          <w:bCs/>
          <w:color w:val="000000"/>
          <w:sz w:val="23"/>
          <w:szCs w:val="23"/>
        </w:rPr>
        <w:t xml:space="preserve"> serán resueltos por la Secretaría Académica y su decisión será inapelable. </w:t>
      </w:r>
    </w:p>
    <w:bookmarkEnd w:id="5"/>
    <w:p w14:paraId="35258F3B" w14:textId="1B45346B" w:rsidR="00E725CB" w:rsidRDefault="00E725CB" w:rsidP="00E725CB">
      <w:pPr>
        <w:pStyle w:val="Prrafodelista"/>
        <w:ind w:left="1080"/>
        <w:jc w:val="both"/>
        <w:rPr>
          <w:b/>
          <w:bCs/>
          <w:lang w:eastAsia="es-MX"/>
        </w:rPr>
      </w:pPr>
    </w:p>
    <w:p w14:paraId="48F8B1F4" w14:textId="73290D3D" w:rsidR="00F16FBE" w:rsidRPr="001D0606" w:rsidRDefault="00F16FBE" w:rsidP="00E725CB">
      <w:pPr>
        <w:pStyle w:val="Prrafodelista"/>
        <w:ind w:left="1080"/>
        <w:jc w:val="both"/>
        <w:rPr>
          <w:rFonts w:ascii="Book Antiqua" w:hAnsi="Book Antiqua"/>
          <w:b/>
          <w:bCs/>
          <w:sz w:val="28"/>
          <w:szCs w:val="28"/>
          <w:lang w:eastAsia="es-MX"/>
        </w:rPr>
      </w:pPr>
      <w:r w:rsidRPr="001D0606">
        <w:rPr>
          <w:rFonts w:ascii="Book Antiqua" w:hAnsi="Book Antiqua"/>
          <w:b/>
          <w:bCs/>
          <w:sz w:val="28"/>
          <w:szCs w:val="28"/>
          <w:lang w:eastAsia="es-MX"/>
        </w:rPr>
        <w:lastRenderedPageBreak/>
        <w:t>Información</w:t>
      </w:r>
    </w:p>
    <w:p w14:paraId="3F996ADD" w14:textId="7B022C1C" w:rsidR="00DB2DA3" w:rsidRDefault="00583D8E" w:rsidP="00DB2DA3">
      <w:r>
        <w:t xml:space="preserve">Para solicitar información sobre el proceso, favor de dirigirse a: </w:t>
      </w:r>
      <w:hyperlink r:id="rId17" w:history="1">
        <w:r w:rsidRPr="00FC2D0B">
          <w:rPr>
            <w:rStyle w:val="Hipervnculo"/>
          </w:rPr>
          <w:t>mcervantes@delfin.unacar.mx</w:t>
        </w:r>
      </w:hyperlink>
      <w:r>
        <w:t xml:space="preserve"> </w:t>
      </w:r>
    </w:p>
    <w:p w14:paraId="38045E2F" w14:textId="77777777" w:rsidR="00B22EF7" w:rsidRDefault="00B22EF7" w:rsidP="00DB2DA3"/>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426"/>
      </w:tblGrid>
      <w:tr w:rsidR="00583D8E" w:rsidRPr="00FC59C4" w14:paraId="5442EB6C" w14:textId="77777777" w:rsidTr="0074607B">
        <w:trPr>
          <w:trHeight w:val="515"/>
          <w:jc w:val="center"/>
        </w:trPr>
        <w:tc>
          <w:tcPr>
            <w:tcW w:w="5046" w:type="dxa"/>
          </w:tcPr>
          <w:p w14:paraId="42AB4127" w14:textId="77777777" w:rsidR="00583D8E" w:rsidRPr="00FC59C4" w:rsidRDefault="00583D8E" w:rsidP="0074607B">
            <w:pPr>
              <w:spacing w:before="24"/>
              <w:ind w:right="-397"/>
              <w:jc w:val="center"/>
              <w:rPr>
                <w:rFonts w:asciiTheme="minorHAnsi" w:eastAsia="Arial" w:hAnsiTheme="minorHAnsi" w:cs="Arial"/>
                <w:b/>
                <w:sz w:val="24"/>
                <w:szCs w:val="24"/>
                <w:lang w:val="es-MX"/>
              </w:rPr>
            </w:pPr>
            <w:r w:rsidRPr="00FC59C4">
              <w:rPr>
                <w:rFonts w:asciiTheme="minorHAnsi" w:eastAsia="Arial" w:hAnsiTheme="minorHAnsi" w:cs="Arial"/>
                <w:b/>
                <w:color w:val="282359"/>
                <w:w w:val="87"/>
                <w:sz w:val="24"/>
                <w:szCs w:val="24"/>
                <w:lang w:val="es-MX"/>
              </w:rPr>
              <w:t>Dra. Gloria Margarita Ruiz Gómez</w:t>
            </w:r>
          </w:p>
          <w:p w14:paraId="3EEF3FF2" w14:textId="77777777" w:rsidR="00583D8E" w:rsidRPr="00FC59C4" w:rsidRDefault="00583D8E" w:rsidP="0074607B">
            <w:pPr>
              <w:spacing w:line="200" w:lineRule="exact"/>
              <w:jc w:val="center"/>
              <w:rPr>
                <w:rFonts w:asciiTheme="minorHAnsi" w:eastAsia="Arial" w:hAnsiTheme="minorHAnsi" w:cs="Arial"/>
                <w:b/>
                <w:color w:val="282359"/>
                <w:w w:val="87"/>
                <w:sz w:val="24"/>
                <w:szCs w:val="24"/>
                <w:lang w:val="es-MX"/>
              </w:rPr>
            </w:pPr>
          </w:p>
        </w:tc>
        <w:tc>
          <w:tcPr>
            <w:tcW w:w="5048" w:type="dxa"/>
          </w:tcPr>
          <w:p w14:paraId="7B750B64" w14:textId="77777777" w:rsidR="00583D8E" w:rsidRPr="00FC59C4" w:rsidRDefault="00583D8E" w:rsidP="0074607B">
            <w:pPr>
              <w:spacing w:before="24"/>
              <w:ind w:right="-397"/>
              <w:jc w:val="center"/>
              <w:rPr>
                <w:rFonts w:asciiTheme="minorHAnsi" w:eastAsia="Arial" w:hAnsiTheme="minorHAnsi" w:cs="Arial"/>
                <w:b/>
                <w:color w:val="282359"/>
                <w:w w:val="87"/>
                <w:sz w:val="24"/>
                <w:szCs w:val="24"/>
                <w:lang w:val="es-MX"/>
              </w:rPr>
            </w:pPr>
            <w:r w:rsidRPr="00FC59C4">
              <w:rPr>
                <w:rFonts w:asciiTheme="minorHAnsi" w:eastAsia="Arial" w:hAnsiTheme="minorHAnsi" w:cs="Arial"/>
                <w:b/>
                <w:color w:val="282359"/>
                <w:w w:val="87"/>
                <w:sz w:val="24"/>
                <w:szCs w:val="24"/>
                <w:lang w:val="es-MX"/>
              </w:rPr>
              <w:t>Dr. José Luis Rullán Lara</w:t>
            </w:r>
          </w:p>
        </w:tc>
      </w:tr>
      <w:tr w:rsidR="00583D8E" w:rsidRPr="00FC59C4" w14:paraId="42228065" w14:textId="77777777" w:rsidTr="0074607B">
        <w:trPr>
          <w:trHeight w:val="486"/>
          <w:jc w:val="center"/>
        </w:trPr>
        <w:tc>
          <w:tcPr>
            <w:tcW w:w="5046" w:type="dxa"/>
          </w:tcPr>
          <w:p w14:paraId="264E5DE3" w14:textId="77777777" w:rsidR="00583D8E" w:rsidRPr="00FC59C4" w:rsidRDefault="00583D8E" w:rsidP="0074607B">
            <w:pPr>
              <w:spacing w:before="24"/>
              <w:ind w:right="-397"/>
              <w:jc w:val="center"/>
              <w:rPr>
                <w:rFonts w:asciiTheme="minorHAnsi" w:eastAsia="Arial" w:hAnsiTheme="minorHAnsi" w:cs="Arial"/>
                <w:w w:val="87"/>
                <w:sz w:val="24"/>
                <w:szCs w:val="24"/>
                <w:lang w:val="es-MX"/>
              </w:rPr>
            </w:pPr>
            <w:r w:rsidRPr="00FC59C4">
              <w:rPr>
                <w:rFonts w:asciiTheme="minorHAnsi" w:eastAsia="Arial" w:hAnsiTheme="minorHAnsi" w:cs="Arial"/>
                <w:w w:val="87"/>
                <w:sz w:val="24"/>
                <w:szCs w:val="24"/>
                <w:lang w:val="es-MX"/>
              </w:rPr>
              <w:t>Directora General de Docencia</w:t>
            </w:r>
          </w:p>
          <w:p w14:paraId="2774842A" w14:textId="77777777" w:rsidR="00583D8E" w:rsidRPr="00FC59C4" w:rsidRDefault="00583D8E" w:rsidP="0074607B">
            <w:pPr>
              <w:spacing w:before="24"/>
              <w:ind w:right="-397"/>
              <w:jc w:val="center"/>
              <w:rPr>
                <w:rFonts w:asciiTheme="minorHAnsi" w:eastAsia="Arial" w:hAnsiTheme="minorHAnsi" w:cs="Arial"/>
                <w:w w:val="87"/>
                <w:sz w:val="24"/>
                <w:szCs w:val="24"/>
                <w:lang w:val="es-MX"/>
              </w:rPr>
            </w:pPr>
          </w:p>
        </w:tc>
        <w:tc>
          <w:tcPr>
            <w:tcW w:w="5048" w:type="dxa"/>
          </w:tcPr>
          <w:p w14:paraId="3BFF09AA" w14:textId="77777777" w:rsidR="00583D8E" w:rsidRPr="00FC59C4" w:rsidRDefault="00583D8E" w:rsidP="0074607B">
            <w:pPr>
              <w:spacing w:before="24"/>
              <w:ind w:right="-397"/>
              <w:jc w:val="center"/>
              <w:rPr>
                <w:rFonts w:asciiTheme="minorHAnsi" w:eastAsia="Arial" w:hAnsiTheme="minorHAnsi" w:cs="Arial"/>
                <w:w w:val="87"/>
                <w:sz w:val="24"/>
                <w:szCs w:val="24"/>
                <w:lang w:val="es-MX"/>
              </w:rPr>
            </w:pPr>
            <w:r w:rsidRPr="00FC59C4">
              <w:rPr>
                <w:rFonts w:asciiTheme="minorHAnsi" w:eastAsia="Arial" w:hAnsiTheme="minorHAnsi" w:cs="Arial"/>
                <w:w w:val="87"/>
                <w:sz w:val="24"/>
                <w:szCs w:val="24"/>
                <w:lang w:val="es-MX"/>
              </w:rPr>
              <w:t>Secretario Académico</w:t>
            </w:r>
          </w:p>
        </w:tc>
      </w:tr>
    </w:tbl>
    <w:p w14:paraId="2A3EB8B3" w14:textId="3F0C520C" w:rsidR="00583D8E" w:rsidRPr="00FC59C4" w:rsidRDefault="00586310" w:rsidP="00586310">
      <w:pPr>
        <w:jc w:val="right"/>
        <w:rPr>
          <w:b/>
          <w:bCs/>
        </w:rPr>
      </w:pPr>
      <w:r w:rsidRPr="00FC59C4">
        <w:rPr>
          <w:b/>
          <w:bCs/>
        </w:rPr>
        <w:t>Ciudad del Carmen; Campeche, a 29 de enero de 2021.</w:t>
      </w:r>
      <w:bookmarkEnd w:id="0"/>
    </w:p>
    <w:sectPr w:rsidR="00583D8E" w:rsidRPr="00FC59C4" w:rsidSect="004577A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ED867" w14:textId="77777777" w:rsidR="00286699" w:rsidRDefault="00286699" w:rsidP="00DB2DA3">
      <w:pPr>
        <w:spacing w:after="0" w:line="240" w:lineRule="auto"/>
      </w:pPr>
      <w:r>
        <w:separator/>
      </w:r>
    </w:p>
  </w:endnote>
  <w:endnote w:type="continuationSeparator" w:id="0">
    <w:p w14:paraId="69CDCF99" w14:textId="77777777" w:rsidR="00286699" w:rsidRDefault="00286699" w:rsidP="00DB2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B22E1" w14:textId="77777777" w:rsidR="00286699" w:rsidRDefault="00286699" w:rsidP="00DB2DA3">
      <w:pPr>
        <w:spacing w:after="0" w:line="240" w:lineRule="auto"/>
      </w:pPr>
      <w:r>
        <w:separator/>
      </w:r>
    </w:p>
  </w:footnote>
  <w:footnote w:type="continuationSeparator" w:id="0">
    <w:p w14:paraId="7DD39CA0" w14:textId="77777777" w:rsidR="00286699" w:rsidRDefault="00286699" w:rsidP="00DB2DA3">
      <w:pPr>
        <w:spacing w:after="0" w:line="240" w:lineRule="auto"/>
      </w:pPr>
      <w:r>
        <w:continuationSeparator/>
      </w:r>
    </w:p>
  </w:footnote>
  <w:footnote w:id="1">
    <w:p w14:paraId="7FA4D493" w14:textId="77777777" w:rsidR="00166A80" w:rsidRPr="002D0425" w:rsidRDefault="00166A80" w:rsidP="00166A80">
      <w:pPr>
        <w:pStyle w:val="Textonotapie"/>
        <w:rPr>
          <w:sz w:val="14"/>
          <w:szCs w:val="14"/>
        </w:rPr>
      </w:pPr>
      <w:r w:rsidRPr="002D0425">
        <w:rPr>
          <w:rStyle w:val="Refdenotaalpie"/>
          <w:sz w:val="14"/>
          <w:szCs w:val="14"/>
        </w:rPr>
        <w:footnoteRef/>
      </w:r>
      <w:r w:rsidRPr="002D0425">
        <w:rPr>
          <w:sz w:val="14"/>
          <w:szCs w:val="14"/>
        </w:rPr>
        <w:t xml:space="preserve"> </w:t>
      </w:r>
      <w:r w:rsidRPr="002D0425">
        <w:rPr>
          <w:rFonts w:ascii="Arial" w:hAnsi="Arial" w:cs="Arial"/>
          <w:color w:val="000000"/>
          <w:sz w:val="14"/>
          <w:szCs w:val="14"/>
        </w:rPr>
        <w:t>Coordinación Sectorial de Desarrollo Académico</w:t>
      </w:r>
    </w:p>
  </w:footnote>
  <w:footnote w:id="2">
    <w:p w14:paraId="717BFEA4" w14:textId="77777777" w:rsidR="00166A80" w:rsidRPr="002D0425" w:rsidRDefault="00166A80" w:rsidP="00166A80">
      <w:pPr>
        <w:pStyle w:val="Textonotapie"/>
        <w:rPr>
          <w:sz w:val="14"/>
          <w:szCs w:val="14"/>
        </w:rPr>
      </w:pPr>
      <w:r w:rsidRPr="002D0425">
        <w:rPr>
          <w:rStyle w:val="Refdenotaalpie"/>
          <w:sz w:val="14"/>
          <w:szCs w:val="14"/>
        </w:rPr>
        <w:footnoteRef/>
      </w:r>
      <w:r w:rsidRPr="002D0425">
        <w:rPr>
          <w:sz w:val="14"/>
          <w:szCs w:val="14"/>
        </w:rPr>
        <w:t xml:space="preserve"> </w:t>
      </w:r>
      <w:r w:rsidRPr="002D0425">
        <w:rPr>
          <w:rFonts w:ascii="Arial" w:hAnsi="Arial" w:cs="Arial"/>
          <w:color w:val="000000"/>
          <w:sz w:val="14"/>
          <w:szCs w:val="14"/>
        </w:rPr>
        <w:t>Consejo para la Evaluación de la Educación del Tipo Medio Superior.</w:t>
      </w:r>
    </w:p>
  </w:footnote>
  <w:footnote w:id="3">
    <w:p w14:paraId="745A255A" w14:textId="77777777" w:rsidR="007F2B87" w:rsidRPr="002D0425" w:rsidRDefault="007F2B87" w:rsidP="007F2B87">
      <w:pPr>
        <w:pStyle w:val="Textonotapie"/>
        <w:rPr>
          <w:sz w:val="14"/>
          <w:szCs w:val="14"/>
        </w:rPr>
      </w:pPr>
      <w:r w:rsidRPr="002D0425">
        <w:rPr>
          <w:rStyle w:val="Refdenotaalpie"/>
          <w:sz w:val="14"/>
          <w:szCs w:val="14"/>
        </w:rPr>
        <w:footnoteRef/>
      </w:r>
      <w:r w:rsidRPr="002D0425">
        <w:rPr>
          <w:sz w:val="14"/>
          <w:szCs w:val="14"/>
        </w:rPr>
        <w:t xml:space="preserve"> </w:t>
      </w:r>
      <w:r w:rsidRPr="002D0425">
        <w:rPr>
          <w:rFonts w:ascii="Helvetica" w:hAnsi="Helvetica"/>
          <w:color w:val="373737"/>
          <w:sz w:val="14"/>
          <w:szCs w:val="14"/>
          <w:shd w:val="clear" w:color="auto" w:fill="FFFFFF"/>
        </w:rPr>
        <w:t>PROFORDEMS es un programa creado por la ANUIES con el fin de impulsar la titulación de profesores de bachillerato y coadyuvar a su formación académica a través del Diplomado </w:t>
      </w:r>
      <w:r w:rsidRPr="002D0425">
        <w:rPr>
          <w:rStyle w:val="nfasis"/>
          <w:rFonts w:ascii="Helvetica" w:hAnsi="Helvetica"/>
          <w:color w:val="373737"/>
          <w:sz w:val="14"/>
          <w:szCs w:val="14"/>
          <w:bdr w:val="none" w:sz="0" w:space="0" w:color="auto" w:frame="1"/>
          <w:shd w:val="clear" w:color="auto" w:fill="FFFFFF"/>
        </w:rPr>
        <w:t>“Competencias Docentes en el Nivel Medio Superior</w:t>
      </w:r>
      <w:r w:rsidRPr="002D0425">
        <w:rPr>
          <w:rFonts w:ascii="Helvetica" w:hAnsi="Helvetica"/>
          <w:color w:val="373737"/>
          <w:sz w:val="14"/>
          <w:szCs w:val="14"/>
          <w:shd w:val="clear" w:color="auto" w:fill="FFFFFF"/>
        </w:rPr>
        <w:t>”, mismo que está dirigido a docentes de educación media superior de instituciones públicas o privadas interesados en mejorar sus competencias docentes y contribuir significativamente al mejoramiento de los procesos de enseñanza y aprendizaje. Este es un programa desarrollado por la ANUIES con el propósito de generar el perfil del docente requerido para desarrollar las características deseables del egresado de Bachillerato especificado en la Reforma Integral de la Educación Media Superior. </w:t>
      </w:r>
    </w:p>
  </w:footnote>
  <w:footnote w:id="4">
    <w:p w14:paraId="4157F132" w14:textId="77777777" w:rsidR="007F2B87" w:rsidRPr="002D0425" w:rsidRDefault="007F2B87" w:rsidP="007F2B87">
      <w:pPr>
        <w:pStyle w:val="Textonotapie"/>
        <w:rPr>
          <w:sz w:val="12"/>
          <w:szCs w:val="12"/>
        </w:rPr>
      </w:pPr>
      <w:r w:rsidRPr="002D0425">
        <w:rPr>
          <w:rFonts w:ascii="Arial" w:hAnsi="Arial" w:cs="Arial"/>
          <w:color w:val="000000"/>
          <w:sz w:val="14"/>
          <w:szCs w:val="14"/>
        </w:rPr>
        <w:footnoteRef/>
      </w:r>
      <w:r w:rsidRPr="002D0425">
        <w:rPr>
          <w:rFonts w:ascii="Arial" w:hAnsi="Arial" w:cs="Arial"/>
          <w:color w:val="000000"/>
          <w:sz w:val="14"/>
          <w:szCs w:val="14"/>
        </w:rPr>
        <w:t xml:space="preserve"> Universidad Pedagógica Nacional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5316F"/>
    <w:multiLevelType w:val="hybridMultilevel"/>
    <w:tmpl w:val="850A3742"/>
    <w:lvl w:ilvl="0" w:tplc="CCAA2E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6C85A0C"/>
    <w:multiLevelType w:val="hybridMultilevel"/>
    <w:tmpl w:val="74F8BA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54532"/>
    <w:multiLevelType w:val="hybridMultilevel"/>
    <w:tmpl w:val="3F064A3A"/>
    <w:lvl w:ilvl="0" w:tplc="03124976">
      <w:start w:val="1"/>
      <w:numFmt w:val="decimal"/>
      <w:lvlText w:val="%1."/>
      <w:lvlJc w:val="left"/>
      <w:pPr>
        <w:ind w:left="720" w:hanging="36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060CE3"/>
    <w:multiLevelType w:val="hybridMultilevel"/>
    <w:tmpl w:val="55FE6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B36098"/>
    <w:multiLevelType w:val="hybridMultilevel"/>
    <w:tmpl w:val="BF1046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36F76DA8"/>
    <w:multiLevelType w:val="multilevel"/>
    <w:tmpl w:val="2A52D73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574" w:hanging="864"/>
      </w:pPr>
    </w:lvl>
    <w:lvl w:ilvl="4">
      <w:start w:val="1"/>
      <w:numFmt w:val="decimal"/>
      <w:pStyle w:val="Ttulo5"/>
      <w:lvlText w:val="%1.%2.%3.%4.%5"/>
      <w:lvlJc w:val="left"/>
      <w:pPr>
        <w:ind w:left="2568" w:hanging="1008"/>
      </w:pPr>
      <w:rPr>
        <w:i w:val="0"/>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50B21356"/>
    <w:multiLevelType w:val="hybridMultilevel"/>
    <w:tmpl w:val="ED94F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F25B6B"/>
    <w:multiLevelType w:val="hybridMultilevel"/>
    <w:tmpl w:val="E29E6B68"/>
    <w:lvl w:ilvl="0" w:tplc="B090063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6D1630C7"/>
    <w:multiLevelType w:val="hybridMultilevel"/>
    <w:tmpl w:val="A0625FBC"/>
    <w:lvl w:ilvl="0" w:tplc="B874CCB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70AF2AB1"/>
    <w:multiLevelType w:val="hybridMultilevel"/>
    <w:tmpl w:val="F9DACA90"/>
    <w:lvl w:ilvl="0" w:tplc="B936E1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7DAE5705"/>
    <w:multiLevelType w:val="multilevel"/>
    <w:tmpl w:val="D1DEE2E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5"/>
  </w:num>
  <w:num w:numId="3">
    <w:abstractNumId w:val="3"/>
  </w:num>
  <w:num w:numId="4">
    <w:abstractNumId w:val="2"/>
  </w:num>
  <w:num w:numId="5">
    <w:abstractNumId w:val="4"/>
  </w:num>
  <w:num w:numId="6">
    <w:abstractNumId w:val="10"/>
  </w:num>
  <w:num w:numId="7">
    <w:abstractNumId w:val="8"/>
  </w:num>
  <w:num w:numId="8">
    <w:abstractNumId w:val="9"/>
  </w:num>
  <w:num w:numId="9">
    <w:abstractNumId w:val="7"/>
  </w:num>
  <w:num w:numId="10">
    <w:abstractNumId w:val="1"/>
  </w:num>
  <w:num w:numId="11">
    <w:abstractNumId w:val="6"/>
  </w:num>
  <w:num w:numId="12">
    <w:abstractNumId w:val="0"/>
  </w:num>
  <w:num w:numId="13">
    <w:abstractNumId w:val="5"/>
  </w:num>
  <w:num w:numId="14">
    <w:abstractNumId w:val="5"/>
  </w:num>
  <w:num w:numId="15">
    <w:abstractNumId w:val="5"/>
  </w:num>
  <w:num w:numId="16">
    <w:abstractNumId w:val="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DA3"/>
    <w:rsid w:val="00000E7D"/>
    <w:rsid w:val="00084F5A"/>
    <w:rsid w:val="000959D5"/>
    <w:rsid w:val="00120B02"/>
    <w:rsid w:val="00166A80"/>
    <w:rsid w:val="001761EA"/>
    <w:rsid w:val="0018459D"/>
    <w:rsid w:val="00193C0D"/>
    <w:rsid w:val="001A288E"/>
    <w:rsid w:val="001A6531"/>
    <w:rsid w:val="001D0606"/>
    <w:rsid w:val="00254665"/>
    <w:rsid w:val="00286699"/>
    <w:rsid w:val="002E7018"/>
    <w:rsid w:val="00305B3F"/>
    <w:rsid w:val="00347010"/>
    <w:rsid w:val="00387474"/>
    <w:rsid w:val="003D2ECD"/>
    <w:rsid w:val="003F391C"/>
    <w:rsid w:val="004577A8"/>
    <w:rsid w:val="004A7EC2"/>
    <w:rsid w:val="004D53EC"/>
    <w:rsid w:val="004E5DF4"/>
    <w:rsid w:val="004F28C9"/>
    <w:rsid w:val="00545482"/>
    <w:rsid w:val="00552F04"/>
    <w:rsid w:val="00583D8E"/>
    <w:rsid w:val="0058415F"/>
    <w:rsid w:val="00586310"/>
    <w:rsid w:val="005B58A6"/>
    <w:rsid w:val="005E5C19"/>
    <w:rsid w:val="0069587A"/>
    <w:rsid w:val="006A01B6"/>
    <w:rsid w:val="006A4EC0"/>
    <w:rsid w:val="00722B64"/>
    <w:rsid w:val="00736B6F"/>
    <w:rsid w:val="00760A7D"/>
    <w:rsid w:val="00775C2E"/>
    <w:rsid w:val="007C2202"/>
    <w:rsid w:val="007D6687"/>
    <w:rsid w:val="007D6F70"/>
    <w:rsid w:val="007F2B87"/>
    <w:rsid w:val="00885F1B"/>
    <w:rsid w:val="008C1905"/>
    <w:rsid w:val="00950584"/>
    <w:rsid w:val="009806BE"/>
    <w:rsid w:val="009B28E9"/>
    <w:rsid w:val="00A14DE3"/>
    <w:rsid w:val="00A22A99"/>
    <w:rsid w:val="00AB5CC4"/>
    <w:rsid w:val="00AD2892"/>
    <w:rsid w:val="00AD460B"/>
    <w:rsid w:val="00AD4A3E"/>
    <w:rsid w:val="00B11A49"/>
    <w:rsid w:val="00B22EF7"/>
    <w:rsid w:val="00BB46AA"/>
    <w:rsid w:val="00BC15F6"/>
    <w:rsid w:val="00BF31A7"/>
    <w:rsid w:val="00C00FA8"/>
    <w:rsid w:val="00D34F43"/>
    <w:rsid w:val="00DB2DA3"/>
    <w:rsid w:val="00DB77FA"/>
    <w:rsid w:val="00DF5ABC"/>
    <w:rsid w:val="00E725CB"/>
    <w:rsid w:val="00E76BB8"/>
    <w:rsid w:val="00EC722D"/>
    <w:rsid w:val="00F16FBE"/>
    <w:rsid w:val="00F87EA5"/>
    <w:rsid w:val="00FC59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FC8C"/>
  <w15:chartTrackingRefBased/>
  <w15:docId w15:val="{8804DA3F-B114-4DC6-8BDA-D5DF3CEA4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66A80"/>
    <w:pPr>
      <w:keepNext/>
      <w:keepLines/>
      <w:numPr>
        <w:numId w:val="1"/>
      </w:numPr>
      <w:spacing w:before="600" w:after="240" w:line="240" w:lineRule="auto"/>
      <w:jc w:val="both"/>
      <w:outlineLvl w:val="0"/>
    </w:pPr>
    <w:rPr>
      <w:rFonts w:ascii="Book Antiqua" w:eastAsiaTheme="majorEastAsia" w:hAnsi="Book Antiqua" w:cstheme="majorBidi"/>
      <w:b/>
      <w:sz w:val="28"/>
      <w:szCs w:val="32"/>
    </w:rPr>
  </w:style>
  <w:style w:type="paragraph" w:styleId="Ttulo2">
    <w:name w:val="heading 2"/>
    <w:basedOn w:val="Normal"/>
    <w:next w:val="Normal"/>
    <w:link w:val="Ttulo2Car"/>
    <w:uiPriority w:val="9"/>
    <w:unhideWhenUsed/>
    <w:qFormat/>
    <w:rsid w:val="00166A80"/>
    <w:pPr>
      <w:keepNext/>
      <w:keepLines/>
      <w:numPr>
        <w:ilvl w:val="1"/>
        <w:numId w:val="1"/>
      </w:numPr>
      <w:spacing w:before="240" w:after="120" w:line="240" w:lineRule="auto"/>
      <w:jc w:val="both"/>
      <w:outlineLvl w:val="1"/>
    </w:pPr>
    <w:rPr>
      <w:rFonts w:ascii="Book Antiqua" w:eastAsiaTheme="majorEastAsia" w:hAnsi="Book Antiqua" w:cstheme="majorBidi"/>
      <w:b/>
      <w:szCs w:val="26"/>
      <w:bdr w:val="none" w:sz="0" w:space="0" w:color="auto" w:frame="1"/>
      <w:lang w:eastAsia="es-MX"/>
    </w:rPr>
  </w:style>
  <w:style w:type="paragraph" w:styleId="Ttulo3">
    <w:name w:val="heading 3"/>
    <w:basedOn w:val="Normal"/>
    <w:next w:val="Normal"/>
    <w:link w:val="Ttulo3Car"/>
    <w:uiPriority w:val="9"/>
    <w:unhideWhenUsed/>
    <w:qFormat/>
    <w:rsid w:val="00166A80"/>
    <w:pPr>
      <w:keepNext/>
      <w:keepLines/>
      <w:numPr>
        <w:ilvl w:val="2"/>
        <w:numId w:val="1"/>
      </w:numPr>
      <w:spacing w:before="360" w:after="240" w:line="240" w:lineRule="auto"/>
      <w:jc w:val="both"/>
      <w:outlineLvl w:val="2"/>
    </w:pPr>
    <w:rPr>
      <w:rFonts w:ascii="Book Antiqua" w:eastAsiaTheme="majorEastAsia" w:hAnsi="Book Antiqua" w:cstheme="majorBidi"/>
      <w:b/>
      <w:szCs w:val="24"/>
    </w:rPr>
  </w:style>
  <w:style w:type="paragraph" w:styleId="Ttulo4">
    <w:name w:val="heading 4"/>
    <w:basedOn w:val="Normal"/>
    <w:next w:val="Normal"/>
    <w:link w:val="Ttulo4Car"/>
    <w:uiPriority w:val="9"/>
    <w:unhideWhenUsed/>
    <w:qFormat/>
    <w:rsid w:val="00166A80"/>
    <w:pPr>
      <w:keepNext/>
      <w:keepLines/>
      <w:numPr>
        <w:ilvl w:val="3"/>
        <w:numId w:val="1"/>
      </w:numPr>
      <w:spacing w:before="240" w:after="240" w:line="240" w:lineRule="auto"/>
      <w:jc w:val="both"/>
      <w:outlineLvl w:val="3"/>
    </w:pPr>
    <w:rPr>
      <w:rFonts w:ascii="Book Antiqua" w:eastAsiaTheme="majorEastAsia" w:hAnsi="Book Antiqua" w:cstheme="majorBidi"/>
      <w:b/>
      <w:iCs/>
    </w:rPr>
  </w:style>
  <w:style w:type="paragraph" w:styleId="Ttulo5">
    <w:name w:val="heading 5"/>
    <w:basedOn w:val="Normal"/>
    <w:next w:val="Normal"/>
    <w:link w:val="Ttulo5Car"/>
    <w:uiPriority w:val="9"/>
    <w:unhideWhenUsed/>
    <w:qFormat/>
    <w:rsid w:val="00166A80"/>
    <w:pPr>
      <w:keepNext/>
      <w:keepLines/>
      <w:numPr>
        <w:ilvl w:val="4"/>
        <w:numId w:val="1"/>
      </w:numPr>
      <w:spacing w:before="240" w:after="120" w:line="240" w:lineRule="auto"/>
      <w:jc w:val="both"/>
      <w:outlineLvl w:val="4"/>
    </w:pPr>
    <w:rPr>
      <w:rFonts w:ascii="Book Antiqua" w:eastAsiaTheme="majorEastAsia" w:hAnsi="Book Antiqua" w:cstheme="majorBidi"/>
      <w:b/>
    </w:rPr>
  </w:style>
  <w:style w:type="paragraph" w:styleId="Ttulo6">
    <w:name w:val="heading 6"/>
    <w:basedOn w:val="Normal"/>
    <w:next w:val="Normal"/>
    <w:link w:val="Ttulo6Car"/>
    <w:uiPriority w:val="9"/>
    <w:unhideWhenUsed/>
    <w:qFormat/>
    <w:rsid w:val="00166A80"/>
    <w:pPr>
      <w:keepNext/>
      <w:keepLines/>
      <w:numPr>
        <w:ilvl w:val="5"/>
        <w:numId w:val="1"/>
      </w:numPr>
      <w:spacing w:before="40" w:after="0" w:line="240" w:lineRule="auto"/>
      <w:jc w:val="both"/>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66A80"/>
    <w:pPr>
      <w:keepNext/>
      <w:keepLines/>
      <w:numPr>
        <w:ilvl w:val="6"/>
        <w:numId w:val="1"/>
      </w:numPr>
      <w:spacing w:before="40" w:after="0" w:line="240" w:lineRule="auto"/>
      <w:jc w:val="both"/>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66A80"/>
    <w:pPr>
      <w:keepNext/>
      <w:keepLines/>
      <w:numPr>
        <w:ilvl w:val="7"/>
        <w:numId w:val="1"/>
      </w:numPr>
      <w:spacing w:before="40" w:after="0" w:line="240" w:lineRule="auto"/>
      <w:jc w:val="both"/>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66A80"/>
    <w:pPr>
      <w:keepNext/>
      <w:keepLines/>
      <w:numPr>
        <w:ilvl w:val="8"/>
        <w:numId w:val="1"/>
      </w:numPr>
      <w:spacing w:before="40" w:after="0" w:line="24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B2DA3"/>
    <w:pPr>
      <w:spacing w:after="0" w:line="240" w:lineRule="auto"/>
      <w:ind w:firstLine="709"/>
      <w:jc w:val="both"/>
    </w:pPr>
    <w:rPr>
      <w:rFonts w:ascii="Book Antiqua" w:hAnsi="Book Antiqua"/>
      <w:szCs w:val="20"/>
    </w:rPr>
  </w:style>
  <w:style w:type="character" w:customStyle="1" w:styleId="TextonotapieCar">
    <w:name w:val="Texto nota pie Car"/>
    <w:basedOn w:val="Fuentedeprrafopredeter"/>
    <w:link w:val="Textonotapie"/>
    <w:uiPriority w:val="99"/>
    <w:rsid w:val="00DB2DA3"/>
    <w:rPr>
      <w:rFonts w:ascii="Book Antiqua" w:hAnsi="Book Antiqua"/>
      <w:szCs w:val="20"/>
    </w:rPr>
  </w:style>
  <w:style w:type="character" w:styleId="Refdenotaalpie">
    <w:name w:val="footnote reference"/>
    <w:basedOn w:val="Fuentedeprrafopredeter"/>
    <w:uiPriority w:val="99"/>
    <w:semiHidden/>
    <w:unhideWhenUsed/>
    <w:rsid w:val="00DB2DA3"/>
    <w:rPr>
      <w:vertAlign w:val="superscript"/>
    </w:rPr>
  </w:style>
  <w:style w:type="character" w:styleId="nfasis">
    <w:name w:val="Emphasis"/>
    <w:basedOn w:val="Fuentedeprrafopredeter"/>
    <w:uiPriority w:val="20"/>
    <w:qFormat/>
    <w:rsid w:val="00DB2DA3"/>
    <w:rPr>
      <w:i/>
      <w:iCs/>
    </w:rPr>
  </w:style>
  <w:style w:type="character" w:customStyle="1" w:styleId="Ttulo1Car">
    <w:name w:val="Título 1 Car"/>
    <w:basedOn w:val="Fuentedeprrafopredeter"/>
    <w:link w:val="Ttulo1"/>
    <w:uiPriority w:val="9"/>
    <w:rsid w:val="00166A80"/>
    <w:rPr>
      <w:rFonts w:ascii="Book Antiqua" w:eastAsiaTheme="majorEastAsia" w:hAnsi="Book Antiqua" w:cstheme="majorBidi"/>
      <w:b/>
      <w:sz w:val="28"/>
      <w:szCs w:val="32"/>
    </w:rPr>
  </w:style>
  <w:style w:type="character" w:customStyle="1" w:styleId="Ttulo2Car">
    <w:name w:val="Título 2 Car"/>
    <w:basedOn w:val="Fuentedeprrafopredeter"/>
    <w:link w:val="Ttulo2"/>
    <w:uiPriority w:val="9"/>
    <w:rsid w:val="00166A80"/>
    <w:rPr>
      <w:rFonts w:ascii="Book Antiqua" w:eastAsiaTheme="majorEastAsia" w:hAnsi="Book Antiqua" w:cstheme="majorBidi"/>
      <w:b/>
      <w:szCs w:val="26"/>
      <w:bdr w:val="none" w:sz="0" w:space="0" w:color="auto" w:frame="1"/>
      <w:lang w:eastAsia="es-MX"/>
    </w:rPr>
  </w:style>
  <w:style w:type="character" w:customStyle="1" w:styleId="Ttulo3Car">
    <w:name w:val="Título 3 Car"/>
    <w:basedOn w:val="Fuentedeprrafopredeter"/>
    <w:link w:val="Ttulo3"/>
    <w:uiPriority w:val="9"/>
    <w:rsid w:val="00166A80"/>
    <w:rPr>
      <w:rFonts w:ascii="Book Antiqua" w:eastAsiaTheme="majorEastAsia" w:hAnsi="Book Antiqua" w:cstheme="majorBidi"/>
      <w:b/>
      <w:szCs w:val="24"/>
    </w:rPr>
  </w:style>
  <w:style w:type="character" w:customStyle="1" w:styleId="Ttulo4Car">
    <w:name w:val="Título 4 Car"/>
    <w:basedOn w:val="Fuentedeprrafopredeter"/>
    <w:link w:val="Ttulo4"/>
    <w:uiPriority w:val="9"/>
    <w:rsid w:val="00166A80"/>
    <w:rPr>
      <w:rFonts w:ascii="Book Antiqua" w:eastAsiaTheme="majorEastAsia" w:hAnsi="Book Antiqua" w:cstheme="majorBidi"/>
      <w:b/>
      <w:iCs/>
    </w:rPr>
  </w:style>
  <w:style w:type="character" w:customStyle="1" w:styleId="Ttulo5Car">
    <w:name w:val="Título 5 Car"/>
    <w:basedOn w:val="Fuentedeprrafopredeter"/>
    <w:link w:val="Ttulo5"/>
    <w:uiPriority w:val="9"/>
    <w:rsid w:val="00166A80"/>
    <w:rPr>
      <w:rFonts w:ascii="Book Antiqua" w:eastAsiaTheme="majorEastAsia" w:hAnsi="Book Antiqua" w:cstheme="majorBidi"/>
      <w:b/>
    </w:rPr>
  </w:style>
  <w:style w:type="character" w:customStyle="1" w:styleId="Ttulo6Car">
    <w:name w:val="Título 6 Car"/>
    <w:basedOn w:val="Fuentedeprrafopredeter"/>
    <w:link w:val="Ttulo6"/>
    <w:uiPriority w:val="9"/>
    <w:rsid w:val="00166A8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66A8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66A8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66A80"/>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166A80"/>
    <w:pPr>
      <w:ind w:left="720"/>
      <w:contextualSpacing/>
    </w:pPr>
  </w:style>
  <w:style w:type="character" w:styleId="Hipervnculo">
    <w:name w:val="Hyperlink"/>
    <w:basedOn w:val="Fuentedeprrafopredeter"/>
    <w:uiPriority w:val="99"/>
    <w:unhideWhenUsed/>
    <w:rsid w:val="0069587A"/>
    <w:rPr>
      <w:color w:val="0000FF"/>
      <w:u w:val="single"/>
    </w:rPr>
  </w:style>
  <w:style w:type="character" w:customStyle="1" w:styleId="Mencinsinresolver1">
    <w:name w:val="Mención sin resolver1"/>
    <w:basedOn w:val="Fuentedeprrafopredeter"/>
    <w:uiPriority w:val="99"/>
    <w:semiHidden/>
    <w:unhideWhenUsed/>
    <w:rsid w:val="00583D8E"/>
    <w:rPr>
      <w:color w:val="605E5C"/>
      <w:shd w:val="clear" w:color="auto" w:fill="E1DFDD"/>
    </w:rPr>
  </w:style>
  <w:style w:type="table" w:styleId="Tablaconcuadrcula">
    <w:name w:val="Table Grid"/>
    <w:basedOn w:val="Tablanormal"/>
    <w:uiPriority w:val="59"/>
    <w:rsid w:val="00583D8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5863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86310"/>
    <w:rPr>
      <w:rFonts w:asciiTheme="majorHAnsi" w:eastAsiaTheme="majorEastAsia" w:hAnsiTheme="majorHAnsi" w:cstheme="majorBidi"/>
      <w:spacing w:val="-10"/>
      <w:kern w:val="28"/>
      <w:sz w:val="56"/>
      <w:szCs w:val="56"/>
    </w:rPr>
  </w:style>
  <w:style w:type="character" w:styleId="Nmerodelnea">
    <w:name w:val="line number"/>
    <w:basedOn w:val="Fuentedeprrafopredeter"/>
    <w:uiPriority w:val="99"/>
    <w:semiHidden/>
    <w:unhideWhenUsed/>
    <w:rsid w:val="004577A8"/>
  </w:style>
  <w:style w:type="paragraph" w:styleId="Encabezado">
    <w:name w:val="header"/>
    <w:basedOn w:val="Normal"/>
    <w:link w:val="EncabezadoCar"/>
    <w:uiPriority w:val="99"/>
    <w:unhideWhenUsed/>
    <w:rsid w:val="007F2B87"/>
    <w:pPr>
      <w:tabs>
        <w:tab w:val="center" w:pos="4419"/>
        <w:tab w:val="right" w:pos="8838"/>
      </w:tabs>
      <w:spacing w:after="0" w:line="240" w:lineRule="auto"/>
    </w:pPr>
    <w:rPr>
      <w:rFonts w:ascii="Times New Roman" w:eastAsia="Times New Roman" w:hAnsi="Times New Roman" w:cs="Times New Roman"/>
      <w:sz w:val="20"/>
      <w:szCs w:val="20"/>
      <w:lang w:val="en-US"/>
    </w:rPr>
  </w:style>
  <w:style w:type="character" w:customStyle="1" w:styleId="EncabezadoCar">
    <w:name w:val="Encabezado Car"/>
    <w:basedOn w:val="Fuentedeprrafopredeter"/>
    <w:link w:val="Encabezado"/>
    <w:uiPriority w:val="99"/>
    <w:rsid w:val="007F2B87"/>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package" Target="embeddings/Microsoft_Word_Document1.docx"/><Relationship Id="rId17" Type="http://schemas.openxmlformats.org/officeDocument/2006/relationships/hyperlink" Target="mailto:mcervantes@delfin.unacar.mx" TargetMode="External"/><Relationship Id="rId2" Type="http://schemas.openxmlformats.org/officeDocument/2006/relationships/styles" Target="styles.xml"/><Relationship Id="rId16" Type="http://schemas.openxmlformats.org/officeDocument/2006/relationships/hyperlink" Target="mailto:mcervantes@delfin.unacar.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mailto:mcervantes@delfin.unacar.mx" TargetMode="External"/><Relationship Id="rId10" Type="http://schemas.openxmlformats.org/officeDocument/2006/relationships/package" Target="embeddings/Microsoft_Word_Document.doc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Document2.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5</Pages>
  <Words>1109</Words>
  <Characters>6103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MARICELA CERVANTES ESQUIVEL</dc:creator>
  <cp:keywords/>
  <dc:description/>
  <cp:lastModifiedBy>MARICELA CERVANTES ESQUIVEL</cp:lastModifiedBy>
  <cp:revision>33</cp:revision>
  <dcterms:created xsi:type="dcterms:W3CDTF">2021-01-28T15:11:00Z</dcterms:created>
  <dcterms:modified xsi:type="dcterms:W3CDTF">2021-01-29T03:53:00Z</dcterms:modified>
</cp:coreProperties>
</file>